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5" w:rsidRPr="00D963C5" w:rsidRDefault="00D963C5" w:rsidP="00D9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3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963C5" w:rsidRPr="00D963C5" w:rsidRDefault="00D963C5" w:rsidP="00D9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3C5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«СЕЛО ЧУМИКАН»</w:t>
      </w:r>
    </w:p>
    <w:p w:rsidR="00D963C5" w:rsidRPr="00D963C5" w:rsidRDefault="00D963C5" w:rsidP="00D9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3C5">
        <w:rPr>
          <w:rFonts w:ascii="Times New Roman" w:eastAsia="Calibri" w:hAnsi="Times New Roman" w:cs="Times New Roman"/>
          <w:b/>
          <w:sz w:val="28"/>
          <w:szCs w:val="28"/>
        </w:rPr>
        <w:t>ТУГУРО-ЧУМИКАНСКОГО</w:t>
      </w:r>
    </w:p>
    <w:p w:rsidR="00D963C5" w:rsidRPr="00D963C5" w:rsidRDefault="00D963C5" w:rsidP="00D9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3C5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</w:p>
    <w:p w:rsidR="00D963C5" w:rsidRPr="00D963C5" w:rsidRDefault="00D963C5" w:rsidP="00D9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3C5">
        <w:rPr>
          <w:rFonts w:ascii="Times New Roman" w:eastAsia="Calibri" w:hAnsi="Times New Roman" w:cs="Times New Roman"/>
          <w:b/>
          <w:sz w:val="28"/>
          <w:szCs w:val="28"/>
        </w:rPr>
        <w:t>Хабаровского края</w:t>
      </w:r>
    </w:p>
    <w:p w:rsidR="00D963C5" w:rsidRPr="00D963C5" w:rsidRDefault="00D963C5" w:rsidP="00D9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3C5" w:rsidRPr="00D963C5" w:rsidRDefault="00D963C5" w:rsidP="00D963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63C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963C5" w:rsidRPr="00D963C5" w:rsidRDefault="00D963C5" w:rsidP="00D963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63C5" w:rsidRPr="00D963C5" w:rsidRDefault="00D963C5" w:rsidP="00D963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D963C5">
        <w:rPr>
          <w:rFonts w:ascii="Times New Roman" w:hAnsi="Times New Roman" w:cs="Times New Roman"/>
          <w:sz w:val="28"/>
          <w:szCs w:val="28"/>
          <w:u w:val="single"/>
        </w:rPr>
        <w:t>.11.2019</w:t>
      </w:r>
      <w:r w:rsidRPr="00D96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Pr="00D963C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58</w:t>
      </w:r>
      <w:r w:rsidRPr="00D963C5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D963C5" w:rsidRPr="00D963C5" w:rsidRDefault="00D963C5" w:rsidP="00D96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3C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963C5">
        <w:rPr>
          <w:rFonts w:ascii="Times New Roman" w:hAnsi="Times New Roman" w:cs="Times New Roman"/>
          <w:sz w:val="24"/>
          <w:szCs w:val="24"/>
        </w:rPr>
        <w:t xml:space="preserve">     </w:t>
      </w:r>
      <w:r w:rsidRPr="00D963C5">
        <w:rPr>
          <w:rFonts w:ascii="Times New Roman" w:eastAsia="Calibri" w:hAnsi="Times New Roman" w:cs="Times New Roman"/>
          <w:sz w:val="24"/>
          <w:szCs w:val="24"/>
        </w:rPr>
        <w:t xml:space="preserve"> с. Чумикан</w:t>
      </w:r>
    </w:p>
    <w:p w:rsidR="009B6FCC" w:rsidRPr="00D8642D" w:rsidRDefault="009B6FCC" w:rsidP="00D963C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8642D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ПОСТАНОВЛЕНИЯ</w:t>
      </w:r>
    </w:p>
    <w:p w:rsidR="004B335D" w:rsidRPr="009B6FCC" w:rsidRDefault="004F7153" w:rsidP="00720F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4B335D">
        <w:rPr>
          <w:rFonts w:ascii="Times New Roman" w:hAnsi="Times New Roman" w:cs="Times New Roman"/>
          <w:sz w:val="28"/>
          <w:szCs w:val="28"/>
        </w:rPr>
        <w:t>орядка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CE2" w:rsidRPr="00EC5CE2">
        <w:rPr>
          <w:rFonts w:ascii="Times New Roman" w:eastAsia="Calibri" w:hAnsi="Times New Roman" w:cs="Times New Roman"/>
          <w:sz w:val="28"/>
          <w:szCs w:val="28"/>
        </w:rPr>
        <w:t>сельского поселения «Село Чумикан»</w:t>
      </w:r>
      <w:r w:rsidR="004B335D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335D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во владение и (или)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335D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335D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35D">
        <w:rPr>
          <w:rFonts w:ascii="Times New Roman" w:hAnsi="Times New Roman" w:cs="Times New Roman"/>
          <w:sz w:val="28"/>
          <w:szCs w:val="28"/>
        </w:rPr>
        <w:t xml:space="preserve">предпринимательства    </w:t>
      </w:r>
    </w:p>
    <w:p w:rsidR="004F7153" w:rsidRDefault="004F7153" w:rsidP="00715A32">
      <w:pPr>
        <w:pStyle w:val="a9"/>
        <w:ind w:firstLine="0"/>
        <w:rPr>
          <w:rFonts w:eastAsia="Times New Roman" w:cs="Times New Roman"/>
          <w:szCs w:val="28"/>
        </w:rPr>
      </w:pPr>
    </w:p>
    <w:p w:rsidR="00715A32" w:rsidRPr="004B335D" w:rsidRDefault="00715A32" w:rsidP="00715A32">
      <w:pPr>
        <w:pStyle w:val="a9"/>
        <w:ind w:firstLine="0"/>
        <w:rPr>
          <w:rFonts w:eastAsia="Times New Roman" w:cs="Times New Roman"/>
          <w:szCs w:val="28"/>
        </w:rPr>
      </w:pPr>
    </w:p>
    <w:p w:rsidR="009A31E2" w:rsidRPr="004B335D" w:rsidRDefault="004F7153" w:rsidP="004F71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</w:t>
      </w:r>
      <w:r w:rsidRPr="00B649FA">
        <w:rPr>
          <w:rFonts w:ascii="Times New Roman" w:hAnsi="Times New Roman" w:cs="Times New Roman"/>
          <w:bCs/>
          <w:sz w:val="28"/>
          <w:szCs w:val="28"/>
        </w:rPr>
        <w:t>п</w:t>
      </w:r>
      <w:r w:rsidR="00F3264B" w:rsidRPr="004B335D">
        <w:rPr>
          <w:rFonts w:ascii="Times New Roman" w:hAnsi="Times New Roman" w:cs="Times New Roman"/>
          <w:bCs/>
          <w:sz w:val="28"/>
          <w:szCs w:val="28"/>
        </w:rPr>
        <w:t xml:space="preserve">оложений Федерального закона от 24.07.2007 </w:t>
      </w:r>
      <w:r w:rsidR="00F3264B" w:rsidRPr="004B335D">
        <w:rPr>
          <w:rFonts w:ascii="Times New Roman" w:hAnsi="Times New Roman" w:cs="Times New Roman"/>
          <w:bCs/>
          <w:sz w:val="28"/>
          <w:szCs w:val="28"/>
        </w:rPr>
        <w:br/>
        <w:t>№ 209-ФЗ «О развитии малого и среднего предпринимательства в Росси</w:t>
      </w:r>
      <w:r w:rsidR="00F3264B" w:rsidRPr="004B335D">
        <w:rPr>
          <w:rFonts w:ascii="Times New Roman" w:hAnsi="Times New Roman" w:cs="Times New Roman"/>
          <w:bCs/>
          <w:sz w:val="28"/>
          <w:szCs w:val="28"/>
        </w:rPr>
        <w:t>й</w:t>
      </w:r>
      <w:r w:rsidR="00F3264B" w:rsidRPr="004B335D">
        <w:rPr>
          <w:rFonts w:ascii="Times New Roman" w:hAnsi="Times New Roman" w:cs="Times New Roman"/>
          <w:bCs/>
          <w:sz w:val="28"/>
          <w:szCs w:val="28"/>
        </w:rPr>
        <w:t xml:space="preserve">ской Федерации», нормативных правовых актов </w:t>
      </w:r>
      <w:r w:rsidR="00EC5CE2" w:rsidRPr="00EC5CE2">
        <w:rPr>
          <w:rFonts w:ascii="Times New Roman" w:eastAsia="Calibri" w:hAnsi="Times New Roman" w:cs="Times New Roman"/>
          <w:sz w:val="28"/>
          <w:szCs w:val="28"/>
        </w:rPr>
        <w:t>сельского поселения «Село Чумикан»</w:t>
      </w:r>
      <w:r w:rsidR="00EC5CE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64B" w:rsidRPr="004B335D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предприн</w:t>
      </w:r>
      <w:r w:rsidR="00F3264B" w:rsidRPr="004B335D">
        <w:rPr>
          <w:rFonts w:ascii="Times New Roman" w:hAnsi="Times New Roman" w:cs="Times New Roman"/>
          <w:sz w:val="28"/>
          <w:szCs w:val="28"/>
        </w:rPr>
        <w:t>и</w:t>
      </w:r>
      <w:r w:rsidR="00F3264B" w:rsidRPr="004B335D">
        <w:rPr>
          <w:rFonts w:ascii="Times New Roman" w:hAnsi="Times New Roman" w:cs="Times New Roman"/>
          <w:sz w:val="28"/>
          <w:szCs w:val="28"/>
        </w:rPr>
        <w:t xml:space="preserve">мательства на территории </w:t>
      </w:r>
      <w:r w:rsidR="00EC5CE2" w:rsidRPr="00EC5CE2">
        <w:rPr>
          <w:rFonts w:ascii="Times New Roman" w:eastAsia="Calibri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721">
        <w:rPr>
          <w:rFonts w:ascii="Times New Roman" w:hAnsi="Times New Roman" w:cs="Times New Roman"/>
          <w:sz w:val="28"/>
          <w:szCs w:val="28"/>
        </w:rPr>
        <w:t>администр</w:t>
      </w:r>
      <w:r w:rsidR="002C7721">
        <w:rPr>
          <w:rFonts w:ascii="Times New Roman" w:hAnsi="Times New Roman" w:cs="Times New Roman"/>
          <w:sz w:val="28"/>
          <w:szCs w:val="28"/>
        </w:rPr>
        <w:t>а</w:t>
      </w:r>
      <w:r w:rsidR="002C7721">
        <w:rPr>
          <w:rFonts w:ascii="Times New Roman" w:hAnsi="Times New Roman" w:cs="Times New Roman"/>
          <w:sz w:val="28"/>
          <w:szCs w:val="28"/>
        </w:rPr>
        <w:t xml:space="preserve">ция </w:t>
      </w:r>
      <w:r w:rsidR="00EC5CE2" w:rsidRPr="00EC5CE2">
        <w:rPr>
          <w:rFonts w:ascii="Times New Roman" w:eastAsia="Calibri" w:hAnsi="Times New Roman" w:cs="Times New Roman"/>
          <w:sz w:val="28"/>
          <w:szCs w:val="28"/>
        </w:rPr>
        <w:t>сельского поселения «Село Чумикан»</w:t>
      </w:r>
      <w:r w:rsidR="00EC5CE2">
        <w:rPr>
          <w:rFonts w:ascii="Times New Roman" w:eastAsia="Calibri" w:hAnsi="Times New Roman" w:cs="Times New Roman"/>
          <w:sz w:val="28"/>
          <w:szCs w:val="28"/>
        </w:rPr>
        <w:t xml:space="preserve"> Тугуро-Чумиканского </w:t>
      </w:r>
      <w:r w:rsidR="002C7721">
        <w:rPr>
          <w:rFonts w:ascii="Times New Roman" w:hAnsi="Times New Roman" w:cs="Times New Roman"/>
          <w:sz w:val="28"/>
          <w:szCs w:val="28"/>
        </w:rPr>
        <w:t>муниц</w:t>
      </w:r>
      <w:r w:rsidR="002C7721">
        <w:rPr>
          <w:rFonts w:ascii="Times New Roman" w:hAnsi="Times New Roman" w:cs="Times New Roman"/>
          <w:sz w:val="28"/>
          <w:szCs w:val="28"/>
        </w:rPr>
        <w:t>и</w:t>
      </w:r>
      <w:r w:rsidR="002C7721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CE2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F4FA0" w:rsidRDefault="009A31E2" w:rsidP="004F71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264B" w:rsidRPr="007F4FA0" w:rsidRDefault="007F4FA0" w:rsidP="004F7153">
      <w:pPr>
        <w:pStyle w:val="af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7721" w:rsidRPr="007F4FA0">
        <w:rPr>
          <w:rFonts w:ascii="Times New Roman" w:hAnsi="Times New Roman" w:cs="Times New Roman"/>
          <w:sz w:val="28"/>
          <w:szCs w:val="28"/>
        </w:rPr>
        <w:t>Утвердить</w:t>
      </w:r>
      <w:r w:rsidR="004F7153">
        <w:rPr>
          <w:rFonts w:ascii="Times New Roman" w:hAnsi="Times New Roman" w:cs="Times New Roman"/>
          <w:sz w:val="28"/>
          <w:szCs w:val="28"/>
        </w:rPr>
        <w:t xml:space="preserve"> </w:t>
      </w:r>
      <w:r w:rsidRPr="007F4FA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8" w:history="1">
        <w:r w:rsidR="00F3264B" w:rsidRPr="007F4F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F3264B" w:rsidRPr="007F4FA0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="009A31E2" w:rsidRPr="007F4FA0">
        <w:rPr>
          <w:rFonts w:ascii="Times New Roman" w:hAnsi="Times New Roman" w:cs="Times New Roman"/>
          <w:sz w:val="28"/>
          <w:szCs w:val="28"/>
        </w:rPr>
        <w:t>ведения, ежего</w:t>
      </w:r>
      <w:r w:rsidR="009A31E2" w:rsidRPr="007F4FA0">
        <w:rPr>
          <w:rFonts w:ascii="Times New Roman" w:hAnsi="Times New Roman" w:cs="Times New Roman"/>
          <w:sz w:val="28"/>
          <w:szCs w:val="28"/>
        </w:rPr>
        <w:t>д</w:t>
      </w:r>
      <w:r w:rsidR="009A31E2" w:rsidRPr="007F4FA0">
        <w:rPr>
          <w:rFonts w:ascii="Times New Roman" w:hAnsi="Times New Roman" w:cs="Times New Roman"/>
          <w:sz w:val="28"/>
          <w:szCs w:val="28"/>
        </w:rPr>
        <w:t xml:space="preserve">ного дополнения </w:t>
      </w:r>
      <w:r w:rsidR="00822431" w:rsidRPr="007F4FA0">
        <w:rPr>
          <w:rFonts w:ascii="Times New Roman" w:hAnsi="Times New Roman" w:cs="Times New Roman"/>
          <w:sz w:val="28"/>
          <w:szCs w:val="28"/>
        </w:rPr>
        <w:t>и опубликования п</w:t>
      </w:r>
      <w:r w:rsidR="00F3264B" w:rsidRPr="007F4FA0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011851" w:rsidRPr="007F4FA0">
        <w:rPr>
          <w:rFonts w:ascii="Times New Roman" w:hAnsi="Times New Roman" w:cs="Times New Roman"/>
          <w:sz w:val="28"/>
          <w:szCs w:val="28"/>
        </w:rPr>
        <w:t>муниципального</w:t>
      </w:r>
      <w:r w:rsidR="00F3264B" w:rsidRPr="007F4FA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F7153">
        <w:rPr>
          <w:rFonts w:ascii="Times New Roman" w:hAnsi="Times New Roman" w:cs="Times New Roman"/>
          <w:sz w:val="28"/>
          <w:szCs w:val="28"/>
        </w:rPr>
        <w:t xml:space="preserve"> </w:t>
      </w:r>
      <w:r w:rsidR="00EC5CE2" w:rsidRPr="00EC5CE2">
        <w:rPr>
          <w:rFonts w:ascii="Times New Roman" w:eastAsia="Calibri" w:hAnsi="Times New Roman" w:cs="Times New Roman"/>
          <w:sz w:val="28"/>
          <w:szCs w:val="28"/>
        </w:rPr>
        <w:t>сел</w:t>
      </w:r>
      <w:r w:rsidR="00EC5CE2" w:rsidRPr="00EC5CE2">
        <w:rPr>
          <w:rFonts w:ascii="Times New Roman" w:eastAsia="Calibri" w:hAnsi="Times New Roman" w:cs="Times New Roman"/>
          <w:sz w:val="28"/>
          <w:szCs w:val="28"/>
        </w:rPr>
        <w:t>ь</w:t>
      </w:r>
      <w:r w:rsidR="00EC5CE2" w:rsidRPr="00EC5CE2">
        <w:rPr>
          <w:rFonts w:ascii="Times New Roman" w:eastAsia="Calibri" w:hAnsi="Times New Roman" w:cs="Times New Roman"/>
          <w:sz w:val="28"/>
          <w:szCs w:val="28"/>
        </w:rPr>
        <w:t>ского поселения «Село Чумикан»</w:t>
      </w:r>
      <w:r w:rsidR="004F7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851" w:rsidRPr="007F4FA0">
        <w:rPr>
          <w:rFonts w:ascii="Times New Roman" w:hAnsi="Times New Roman" w:cs="Times New Roman"/>
          <w:sz w:val="28"/>
          <w:szCs w:val="28"/>
        </w:rPr>
        <w:t xml:space="preserve">Тугуро-Чумиканского муниципального района, </w:t>
      </w:r>
      <w:r w:rsidR="00F3264B" w:rsidRPr="007F4FA0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</w:t>
      </w:r>
      <w:r w:rsidR="00F3264B" w:rsidRPr="007F4FA0">
        <w:rPr>
          <w:rFonts w:ascii="Times New Roman" w:hAnsi="Times New Roman" w:cs="Times New Roman"/>
          <w:sz w:val="28"/>
          <w:szCs w:val="28"/>
        </w:rPr>
        <w:t>о</w:t>
      </w:r>
      <w:r w:rsidR="00F3264B" w:rsidRPr="007F4FA0">
        <w:rPr>
          <w:rFonts w:ascii="Times New Roman" w:hAnsi="Times New Roman" w:cs="Times New Roman"/>
          <w:sz w:val="28"/>
          <w:szCs w:val="28"/>
        </w:rPr>
        <w:t>вание субъектам малого и среднего предпринимательства и организациям, образующим инфраструктуру поддер</w:t>
      </w:r>
      <w:r w:rsidR="00011851" w:rsidRPr="007F4FA0"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="00F3264B" w:rsidRPr="007F4FA0">
        <w:rPr>
          <w:rFonts w:ascii="Times New Roman" w:hAnsi="Times New Roman" w:cs="Times New Roman"/>
          <w:sz w:val="28"/>
          <w:szCs w:val="28"/>
        </w:rPr>
        <w:t>пре</w:t>
      </w:r>
      <w:r w:rsidR="00F3264B" w:rsidRPr="007F4FA0">
        <w:rPr>
          <w:rFonts w:ascii="Times New Roman" w:hAnsi="Times New Roman" w:cs="Times New Roman"/>
          <w:sz w:val="28"/>
          <w:szCs w:val="28"/>
        </w:rPr>
        <w:t>д</w:t>
      </w:r>
      <w:r w:rsidR="00F3264B" w:rsidRPr="007F4FA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672F">
        <w:rPr>
          <w:rFonts w:ascii="Times New Roman" w:hAnsi="Times New Roman" w:cs="Times New Roman"/>
          <w:sz w:val="28"/>
          <w:szCs w:val="28"/>
        </w:rPr>
        <w:t>.</w:t>
      </w:r>
    </w:p>
    <w:p w:rsidR="00822431" w:rsidRDefault="00FB1608" w:rsidP="004F71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7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2431" w:rsidRPr="004B6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CE2" w:rsidRPr="004B67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="00EC5CE2" w:rsidRPr="004B672F">
        <w:rPr>
          <w:rFonts w:ascii="Times New Roman" w:hAnsi="Times New Roman" w:cs="Times New Roman"/>
          <w:sz w:val="28"/>
          <w:szCs w:val="28"/>
        </w:rPr>
        <w:t>ормирован</w:t>
      </w:r>
      <w:r w:rsidR="004B672F" w:rsidRPr="004B672F">
        <w:rPr>
          <w:rFonts w:ascii="Times New Roman" w:hAnsi="Times New Roman" w:cs="Times New Roman"/>
          <w:sz w:val="28"/>
          <w:szCs w:val="28"/>
        </w:rPr>
        <w:t>н</w:t>
      </w:r>
      <w:r w:rsidR="00EC5CE2" w:rsidRPr="004B672F">
        <w:rPr>
          <w:rFonts w:ascii="Times New Roman" w:hAnsi="Times New Roman" w:cs="Times New Roman"/>
          <w:sz w:val="28"/>
          <w:szCs w:val="28"/>
        </w:rPr>
        <w:t>ый п</w:t>
      </w:r>
      <w:r w:rsidR="004B672F" w:rsidRPr="004B672F">
        <w:rPr>
          <w:rFonts w:ascii="Times New Roman" w:hAnsi="Times New Roman" w:cs="Times New Roman"/>
          <w:sz w:val="28"/>
          <w:szCs w:val="28"/>
        </w:rPr>
        <w:t>еречень</w:t>
      </w:r>
      <w:r w:rsidR="00EC5CE2" w:rsidRPr="004B672F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B672F" w:rsidRPr="004B672F">
        <w:rPr>
          <w:rFonts w:ascii="Times New Roman" w:eastAsia="Calibri" w:hAnsi="Times New Roman" w:cs="Times New Roman"/>
          <w:sz w:val="28"/>
          <w:szCs w:val="28"/>
        </w:rPr>
        <w:t>сельского поселения «Село Чумикан»</w:t>
      </w:r>
      <w:r w:rsidR="004F7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CE2" w:rsidRPr="004B672F">
        <w:rPr>
          <w:rFonts w:ascii="Times New Roman" w:hAnsi="Times New Roman" w:cs="Times New Roman"/>
          <w:sz w:val="28"/>
          <w:szCs w:val="28"/>
        </w:rPr>
        <w:t>Тугуро-Чумиканского муниципального района, предназначенного для предоставления во владение и (или) в пользование    субъектам    малого     и     среднего     предпринимательства    и организац</w:t>
      </w:r>
      <w:r w:rsidR="00EC5CE2" w:rsidRPr="004B672F">
        <w:rPr>
          <w:rFonts w:ascii="Times New Roman" w:hAnsi="Times New Roman" w:cs="Times New Roman"/>
          <w:sz w:val="28"/>
          <w:szCs w:val="28"/>
        </w:rPr>
        <w:t>и</w:t>
      </w:r>
      <w:r w:rsidR="00EC5CE2" w:rsidRPr="004B672F">
        <w:rPr>
          <w:rFonts w:ascii="Times New Roman" w:hAnsi="Times New Roman" w:cs="Times New Roman"/>
          <w:sz w:val="28"/>
          <w:szCs w:val="28"/>
        </w:rPr>
        <w:t xml:space="preserve">ям, образующим инфраструктуру поддержки субъектов малого и среднего предпринимательства </w:t>
      </w:r>
      <w:r w:rsidR="004B672F" w:rsidRPr="004B672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1448C4" w:rsidRPr="004B672F">
        <w:rPr>
          <w:rFonts w:ascii="Times New Roman" w:hAnsi="Times New Roman" w:cs="Times New Roman"/>
          <w:sz w:val="28"/>
          <w:szCs w:val="28"/>
        </w:rPr>
        <w:t xml:space="preserve">в  течение трех рабочих дней </w:t>
      </w:r>
      <w:r w:rsidR="004B672F" w:rsidRPr="004B672F">
        <w:rPr>
          <w:rFonts w:ascii="Times New Roman" w:hAnsi="Times New Roman" w:cs="Times New Roman"/>
          <w:sz w:val="28"/>
          <w:szCs w:val="28"/>
        </w:rPr>
        <w:t>н</w:t>
      </w:r>
      <w:r w:rsidR="004B672F" w:rsidRPr="004B672F">
        <w:rPr>
          <w:rFonts w:ascii="Times New Roman" w:hAnsi="Times New Roman" w:cs="Times New Roman"/>
          <w:sz w:val="28"/>
          <w:szCs w:val="28"/>
        </w:rPr>
        <w:t>а</w:t>
      </w:r>
      <w:r w:rsidR="004B672F" w:rsidRPr="004B672F">
        <w:rPr>
          <w:rFonts w:ascii="Times New Roman" w:hAnsi="Times New Roman" w:cs="Times New Roman"/>
          <w:sz w:val="28"/>
          <w:szCs w:val="28"/>
        </w:rPr>
        <w:t>правлять в администрацию Тугуро-Чумиканского муниципального района</w:t>
      </w:r>
      <w:r w:rsidR="00EC5CE2" w:rsidRPr="004B672F">
        <w:rPr>
          <w:rFonts w:ascii="Times New Roman" w:hAnsi="Times New Roman" w:cs="Times New Roman"/>
          <w:sz w:val="28"/>
          <w:szCs w:val="28"/>
        </w:rPr>
        <w:t>.</w:t>
      </w:r>
    </w:p>
    <w:p w:rsidR="00715A32" w:rsidRPr="00715A32" w:rsidRDefault="00715A32" w:rsidP="004F71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Pr="00715A32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A32">
        <w:rPr>
          <w:rFonts w:ascii="Times New Roman" w:hAnsi="Times New Roman" w:cs="Times New Roman"/>
          <w:sz w:val="28"/>
          <w:szCs w:val="28"/>
        </w:rPr>
        <w:t>азместить на официальном сайте адм</w:t>
      </w:r>
      <w:r w:rsidRPr="00715A32">
        <w:rPr>
          <w:rFonts w:ascii="Times New Roman" w:hAnsi="Times New Roman" w:cs="Times New Roman"/>
          <w:sz w:val="28"/>
          <w:szCs w:val="28"/>
        </w:rPr>
        <w:t>и</w:t>
      </w:r>
      <w:r w:rsidRPr="00715A32">
        <w:rPr>
          <w:rFonts w:ascii="Times New Roman" w:hAnsi="Times New Roman" w:cs="Times New Roman"/>
          <w:sz w:val="28"/>
          <w:szCs w:val="28"/>
        </w:rPr>
        <w:t>нистрации сельского поселения «Село Чумикан» и опубликовать в Информ</w:t>
      </w:r>
      <w:r w:rsidRPr="00715A32">
        <w:rPr>
          <w:rFonts w:ascii="Times New Roman" w:hAnsi="Times New Roman" w:cs="Times New Roman"/>
          <w:sz w:val="28"/>
          <w:szCs w:val="28"/>
        </w:rPr>
        <w:t>а</w:t>
      </w:r>
      <w:r w:rsidRPr="00715A32">
        <w:rPr>
          <w:rFonts w:ascii="Times New Roman" w:hAnsi="Times New Roman" w:cs="Times New Roman"/>
          <w:sz w:val="28"/>
          <w:szCs w:val="28"/>
        </w:rPr>
        <w:t>ционном бюллетене.</w:t>
      </w:r>
    </w:p>
    <w:p w:rsidR="00FB52E1" w:rsidRPr="001448C4" w:rsidRDefault="00715A32" w:rsidP="004F7153">
      <w:pPr>
        <w:pStyle w:val="a9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FB52E1" w:rsidRPr="001448C4">
        <w:rPr>
          <w:rFonts w:cs="Times New Roman"/>
          <w:szCs w:val="28"/>
        </w:rPr>
        <w:t xml:space="preserve">. Контроль за выполнением настоящего постановления </w:t>
      </w:r>
      <w:r w:rsidR="004B672F" w:rsidRPr="001448C4">
        <w:rPr>
          <w:rFonts w:cs="Times New Roman"/>
          <w:szCs w:val="28"/>
        </w:rPr>
        <w:t>оставляю за собой.</w:t>
      </w:r>
    </w:p>
    <w:p w:rsidR="00FB52E1" w:rsidRDefault="00715A32" w:rsidP="004F7153">
      <w:pPr>
        <w:pStyle w:val="a9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FB52E1" w:rsidRPr="001448C4">
        <w:rPr>
          <w:rFonts w:cs="Times New Roman"/>
          <w:szCs w:val="28"/>
        </w:rPr>
        <w:t>. Настоящее постановление вступает в силу со дня его подписания.</w:t>
      </w:r>
    </w:p>
    <w:p w:rsidR="004F7153" w:rsidRDefault="004F7153" w:rsidP="00715A3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715A32" w:rsidRDefault="00715A32" w:rsidP="00715A3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715A32" w:rsidRDefault="00715A32" w:rsidP="00715A32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1448C4" w:rsidRDefault="001448C4" w:rsidP="004F7153">
      <w:pPr>
        <w:autoSpaceDE w:val="0"/>
        <w:autoSpaceDN w:val="0"/>
        <w:adjustRightInd w:val="0"/>
        <w:spacing w:line="240" w:lineRule="exact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15A32" w:rsidRDefault="001448C4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7153">
        <w:rPr>
          <w:rFonts w:ascii="Times New Roman" w:hAnsi="Times New Roman" w:cs="Times New Roman"/>
          <w:sz w:val="28"/>
          <w:szCs w:val="28"/>
        </w:rPr>
        <w:t xml:space="preserve">    Н.В. Николаева</w:t>
      </w: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36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963C5" w:rsidRDefault="00D963C5" w:rsidP="00D963C5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Чум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кан»</w:t>
      </w:r>
    </w:p>
    <w:p w:rsidR="00D963C5" w:rsidRPr="00D963C5" w:rsidRDefault="00D963C5" w:rsidP="00D963C5">
      <w:pPr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28.11.2019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58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63C5" w:rsidRDefault="00D963C5" w:rsidP="00D963C5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B33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D963C5" w:rsidRDefault="00D963C5" w:rsidP="00D963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</w:t>
      </w:r>
      <w:r>
        <w:rPr>
          <w:rFonts w:ascii="Times New Roman" w:hAnsi="Times New Roman" w:cs="Times New Roman"/>
          <w:sz w:val="28"/>
          <w:szCs w:val="28"/>
        </w:rPr>
        <w:t>и опубликования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Чумикан»Тугуро-Чумиканского муниципального района, </w:t>
      </w:r>
      <w:r w:rsidRPr="004B335D">
        <w:rPr>
          <w:rFonts w:ascii="Times New Roman" w:hAnsi="Times New Roman" w:cs="Times New Roman"/>
          <w:sz w:val="28"/>
          <w:szCs w:val="28"/>
        </w:rPr>
        <w:t>предназначенного для предоставл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>ния во владение и (или) в пользование субъектам малого и среднего пре</w:t>
      </w:r>
      <w:r w:rsidRPr="004B335D">
        <w:rPr>
          <w:rFonts w:ascii="Times New Roman" w:hAnsi="Times New Roman" w:cs="Times New Roman"/>
          <w:sz w:val="28"/>
          <w:szCs w:val="28"/>
        </w:rPr>
        <w:t>д</w:t>
      </w:r>
      <w:r w:rsidRPr="004B335D">
        <w:rPr>
          <w:rFonts w:ascii="Times New Roman" w:hAnsi="Times New Roman" w:cs="Times New Roman"/>
          <w:sz w:val="28"/>
          <w:szCs w:val="28"/>
        </w:rPr>
        <w:t>принимательства и организациям, образующим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4B335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D963C5" w:rsidRDefault="00D963C5" w:rsidP="00D963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Pr="004B335D" w:rsidRDefault="00D963C5" w:rsidP="00D963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орядок формирования, ведения, ежегодного дополнения </w:t>
      </w:r>
      <w:r>
        <w:rPr>
          <w:rFonts w:ascii="Times New Roman" w:hAnsi="Times New Roman" w:cs="Times New Roman"/>
          <w:sz w:val="28"/>
          <w:szCs w:val="28"/>
        </w:rPr>
        <w:t>и опубликования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53060C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</w:t>
      </w:r>
      <w:r w:rsidRPr="004B335D">
        <w:rPr>
          <w:rFonts w:ascii="Times New Roman" w:hAnsi="Times New Roman" w:cs="Times New Roman"/>
          <w:sz w:val="28"/>
          <w:szCs w:val="28"/>
        </w:rPr>
        <w:t>предназн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ченного для предоставления во владение и (или) в пользование субъектам малого и среднего предпринимательства и организациям, образующим и</w:t>
      </w:r>
      <w:r w:rsidRPr="004B335D">
        <w:rPr>
          <w:rFonts w:ascii="Times New Roman" w:hAnsi="Times New Roman" w:cs="Times New Roman"/>
          <w:sz w:val="28"/>
          <w:szCs w:val="28"/>
        </w:rPr>
        <w:t>н</w:t>
      </w:r>
      <w:r w:rsidRPr="004B335D">
        <w:rPr>
          <w:rFonts w:ascii="Times New Roman" w:hAnsi="Times New Roman" w:cs="Times New Roman"/>
          <w:sz w:val="28"/>
          <w:szCs w:val="28"/>
        </w:rPr>
        <w:t>фраструктуру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4B335D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4B335D">
        <w:rPr>
          <w:rFonts w:ascii="Times New Roman" w:hAnsi="Times New Roman" w:cs="Times New Roman"/>
          <w:sz w:val="28"/>
          <w:szCs w:val="28"/>
        </w:rPr>
        <w:t xml:space="preserve">определяет правила формирования, ведения, ежегодного дополнения и опубликования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335D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777B89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(далее – муниципальное имущество), </w:t>
      </w:r>
      <w:r w:rsidRPr="004B335D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335D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>, муниципальный район</w:t>
      </w:r>
      <w:r w:rsidRPr="004B335D">
        <w:rPr>
          <w:rFonts w:ascii="Times New Roman" w:hAnsi="Times New Roman" w:cs="Times New Roman"/>
          <w:sz w:val="28"/>
          <w:szCs w:val="28"/>
        </w:rPr>
        <w:t xml:space="preserve">),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B335D">
        <w:rPr>
          <w:rFonts w:ascii="Times New Roman" w:hAnsi="Times New Roman" w:cs="Times New Roman"/>
          <w:sz w:val="28"/>
          <w:szCs w:val="28"/>
        </w:rPr>
        <w:t>имуществу, сведения о котором вкл</w:t>
      </w:r>
      <w:r w:rsidRPr="004B335D">
        <w:rPr>
          <w:rFonts w:ascii="Times New Roman" w:hAnsi="Times New Roman" w:cs="Times New Roman"/>
          <w:sz w:val="28"/>
          <w:szCs w:val="28"/>
        </w:rPr>
        <w:t>ю</w:t>
      </w:r>
      <w:r w:rsidRPr="004B335D">
        <w:rPr>
          <w:rFonts w:ascii="Times New Roman" w:hAnsi="Times New Roman" w:cs="Times New Roman"/>
          <w:sz w:val="28"/>
          <w:szCs w:val="28"/>
        </w:rPr>
        <w:t xml:space="preserve">чаются в Перечень, в целях предоставления указанного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на долгосрочной основе (в том числе по льготным ставкам арен</w:t>
      </w:r>
      <w:r w:rsidRPr="004B335D">
        <w:rPr>
          <w:rFonts w:ascii="Times New Roman" w:hAnsi="Times New Roman" w:cs="Times New Roman"/>
          <w:sz w:val="28"/>
          <w:szCs w:val="28"/>
        </w:rPr>
        <w:t>д</w:t>
      </w:r>
      <w:r w:rsidRPr="004B335D">
        <w:rPr>
          <w:rFonts w:ascii="Times New Roman" w:hAnsi="Times New Roman" w:cs="Times New Roman"/>
          <w:sz w:val="28"/>
          <w:szCs w:val="28"/>
        </w:rPr>
        <w:t>ной платы) субъектам малого и среднего предпринимательства и организац</w:t>
      </w:r>
      <w:r w:rsidRPr="004B335D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 xml:space="preserve">ям, образующим инфраструктуру поддержки субъектов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335D">
        <w:rPr>
          <w:rFonts w:ascii="Times New Roman" w:hAnsi="Times New Roman" w:cs="Times New Roman"/>
          <w:sz w:val="28"/>
          <w:szCs w:val="28"/>
        </w:rPr>
        <w:t xml:space="preserve"> организации инфраструктуры поддержки). 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</w:t>
      </w:r>
      <w:r w:rsidRPr="004B335D">
        <w:rPr>
          <w:rFonts w:ascii="Times New Roman" w:hAnsi="Times New Roman" w:cs="Times New Roman"/>
          <w:sz w:val="28"/>
          <w:szCs w:val="28"/>
        </w:rPr>
        <w:br/>
        <w:t>ведения, ежегодного дополнения и опубликования Перечня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B335D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имуществе, свободном от прав третьих лиц (</w:t>
      </w:r>
      <w:r w:rsidRPr="004B335D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</w:t>
      </w:r>
      <w:r w:rsidRPr="004B335D">
        <w:rPr>
          <w:rFonts w:ascii="Times New Roman" w:hAnsi="Times New Roman" w:cs="Times New Roman"/>
          <w:bCs/>
          <w:sz w:val="28"/>
          <w:szCs w:val="28"/>
        </w:rPr>
        <w:t>е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ния, права оперативного управления, а также имущественных прав субъектов малого и среднего предпринимательства), </w:t>
      </w:r>
      <w:r w:rsidRPr="004B335D">
        <w:rPr>
          <w:rFonts w:ascii="Times New Roman" w:hAnsi="Times New Roman" w:cs="Times New Roman"/>
          <w:sz w:val="28"/>
          <w:szCs w:val="28"/>
        </w:rPr>
        <w:t>предусмотренном частью 1 статьи 18 Федерального закона от 24.07.2007</w:t>
      </w:r>
      <w:r w:rsidRPr="004B335D">
        <w:rPr>
          <w:rFonts w:ascii="Times New Roman" w:hAnsi="Times New Roman" w:cs="Times New Roman"/>
          <w:sz w:val="28"/>
          <w:szCs w:val="28"/>
        </w:rPr>
        <w:br/>
      </w:r>
      <w:r w:rsidRPr="004B335D">
        <w:rPr>
          <w:rFonts w:ascii="Times New Roman" w:hAnsi="Times New Roman" w:cs="Times New Roman"/>
          <w:sz w:val="28"/>
          <w:szCs w:val="28"/>
        </w:rPr>
        <w:lastRenderedPageBreak/>
        <w:t>№ 209-ФЗ «О развитии малого и среднего предпринимательства в Росси</w:t>
      </w:r>
      <w:r w:rsidRPr="004B335D">
        <w:rPr>
          <w:rFonts w:ascii="Times New Roman" w:hAnsi="Times New Roman" w:cs="Times New Roman"/>
          <w:sz w:val="28"/>
          <w:szCs w:val="28"/>
        </w:rPr>
        <w:t>й</w:t>
      </w:r>
      <w:r w:rsidRPr="004B335D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 xml:space="preserve">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r w:rsidRPr="0012716F">
        <w:rPr>
          <w:rFonts w:ascii="Times New Roman" w:hAnsi="Times New Roman" w:cs="Times New Roman"/>
          <w:sz w:val="28"/>
          <w:szCs w:val="28"/>
        </w:rPr>
        <w:t>орг</w:t>
      </w:r>
      <w:r w:rsidRPr="0012716F">
        <w:rPr>
          <w:rFonts w:ascii="Times New Roman" w:hAnsi="Times New Roman" w:cs="Times New Roman"/>
          <w:sz w:val="28"/>
          <w:szCs w:val="28"/>
        </w:rPr>
        <w:t>а</w:t>
      </w:r>
      <w:r w:rsidRPr="0012716F">
        <w:rPr>
          <w:rFonts w:ascii="Times New Roman" w:hAnsi="Times New Roman" w:cs="Times New Roman"/>
          <w:sz w:val="28"/>
          <w:szCs w:val="28"/>
        </w:rPr>
        <w:t>низациям инфраструктуры поддержки,</w:t>
      </w:r>
      <w:r w:rsidRPr="004B335D">
        <w:rPr>
          <w:rFonts w:ascii="Times New Roman" w:hAnsi="Times New Roman" w:cs="Times New Roman"/>
          <w:sz w:val="28"/>
          <w:szCs w:val="28"/>
        </w:rPr>
        <w:t xml:space="preserve"> с возможностью отчуждения на во</w:t>
      </w:r>
      <w:r w:rsidRPr="004B335D">
        <w:rPr>
          <w:rFonts w:ascii="Times New Roman" w:hAnsi="Times New Roman" w:cs="Times New Roman"/>
          <w:sz w:val="28"/>
          <w:szCs w:val="28"/>
        </w:rPr>
        <w:t>з</w:t>
      </w:r>
      <w:r w:rsidRPr="004B335D">
        <w:rPr>
          <w:rFonts w:ascii="Times New Roman" w:hAnsi="Times New Roman" w:cs="Times New Roman"/>
          <w:sz w:val="28"/>
          <w:szCs w:val="28"/>
        </w:rPr>
        <w:t>мездной основе в собственность субъектов малого и среднего предприним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тельства в соответствии с Федеральным законом от 22.07.2008 № 159-ФЗ «Об особенностях отчуждения недвижимого имущества, находящегося в госуда</w:t>
      </w:r>
      <w:r w:rsidRPr="004B335D">
        <w:rPr>
          <w:rFonts w:ascii="Times New Roman" w:hAnsi="Times New Roman" w:cs="Times New Roman"/>
          <w:sz w:val="28"/>
          <w:szCs w:val="28"/>
        </w:rPr>
        <w:t>р</w:t>
      </w:r>
      <w:r w:rsidRPr="004B335D">
        <w:rPr>
          <w:rFonts w:ascii="Times New Roman" w:hAnsi="Times New Roman" w:cs="Times New Roman"/>
          <w:sz w:val="28"/>
          <w:szCs w:val="28"/>
        </w:rPr>
        <w:t>ственной собственности субъектов Российской Федерации или в муниц</w:t>
      </w:r>
      <w:r w:rsidRPr="004B335D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>пальной собственности и арендуемого субъектами малого и среднего пре</w:t>
      </w:r>
      <w:r w:rsidRPr="004B335D">
        <w:rPr>
          <w:rFonts w:ascii="Times New Roman" w:hAnsi="Times New Roman" w:cs="Times New Roman"/>
          <w:sz w:val="28"/>
          <w:szCs w:val="28"/>
        </w:rPr>
        <w:t>д</w:t>
      </w:r>
      <w:r w:rsidRPr="004B335D">
        <w:rPr>
          <w:rFonts w:ascii="Times New Roman" w:hAnsi="Times New Roman" w:cs="Times New Roman"/>
          <w:sz w:val="28"/>
          <w:szCs w:val="28"/>
        </w:rPr>
        <w:t>принимательства, и о внесении изменений в отдельные законодательные а</w:t>
      </w:r>
      <w:r w:rsidRPr="004B335D">
        <w:rPr>
          <w:rFonts w:ascii="Times New Roman" w:hAnsi="Times New Roman" w:cs="Times New Roman"/>
          <w:sz w:val="28"/>
          <w:szCs w:val="28"/>
        </w:rPr>
        <w:t>к</w:t>
      </w:r>
      <w:r w:rsidRPr="004B335D">
        <w:rPr>
          <w:rFonts w:ascii="Times New Roman" w:hAnsi="Times New Roman" w:cs="Times New Roman"/>
          <w:sz w:val="28"/>
          <w:szCs w:val="28"/>
        </w:rPr>
        <w:t>ты Российской Федерации».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2.2.1. Обесп</w:t>
      </w:r>
      <w:r>
        <w:rPr>
          <w:rFonts w:ascii="Times New Roman" w:hAnsi="Times New Roman" w:cs="Times New Roman"/>
          <w:sz w:val="28"/>
          <w:szCs w:val="28"/>
        </w:rPr>
        <w:t>ечения доступности информации 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</w:t>
      </w:r>
      <w:r w:rsidRPr="004B335D">
        <w:rPr>
          <w:rFonts w:ascii="Times New Roman" w:hAnsi="Times New Roman" w:cs="Times New Roman"/>
          <w:sz w:val="28"/>
          <w:szCs w:val="28"/>
        </w:rPr>
        <w:t>у</w:t>
      </w:r>
      <w:r w:rsidRPr="004B335D">
        <w:rPr>
          <w:rFonts w:ascii="Times New Roman" w:hAnsi="Times New Roman" w:cs="Times New Roman"/>
          <w:sz w:val="28"/>
          <w:szCs w:val="28"/>
        </w:rPr>
        <w:t>ществе, включенном в Перечень, для субъектов малого и среднего предпр</w:t>
      </w:r>
      <w:r w:rsidRPr="004B335D">
        <w:rPr>
          <w:rFonts w:ascii="Times New Roman" w:hAnsi="Times New Roman" w:cs="Times New Roman"/>
          <w:sz w:val="28"/>
          <w:szCs w:val="28"/>
        </w:rPr>
        <w:t>и</w:t>
      </w:r>
      <w:r w:rsidRPr="004B335D">
        <w:rPr>
          <w:rFonts w:ascii="Times New Roman" w:hAnsi="Times New Roman" w:cs="Times New Roman"/>
          <w:sz w:val="28"/>
          <w:szCs w:val="28"/>
        </w:rPr>
        <w:t xml:space="preserve">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Pr="004B335D">
        <w:rPr>
          <w:rFonts w:ascii="Times New Roman" w:hAnsi="Times New Roman" w:cs="Times New Roman"/>
          <w:sz w:val="28"/>
          <w:szCs w:val="28"/>
        </w:rPr>
        <w:t>и организаций инфраструктуры по</w:t>
      </w:r>
      <w:r w:rsidRPr="004B335D">
        <w:rPr>
          <w:rFonts w:ascii="Times New Roman" w:hAnsi="Times New Roman" w:cs="Times New Roman"/>
          <w:sz w:val="28"/>
          <w:szCs w:val="28"/>
        </w:rPr>
        <w:t>д</w:t>
      </w:r>
      <w:r w:rsidRPr="004B335D">
        <w:rPr>
          <w:rFonts w:ascii="Times New Roman" w:hAnsi="Times New Roman" w:cs="Times New Roman"/>
          <w:sz w:val="28"/>
          <w:szCs w:val="28"/>
        </w:rPr>
        <w:t>держки.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2.2.2. </w:t>
      </w:r>
      <w:r w:rsidRPr="00B1305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1305B">
        <w:rPr>
          <w:rFonts w:ascii="Times New Roman" w:hAnsi="Times New Roman" w:cs="Times New Roman"/>
          <w:sz w:val="28"/>
          <w:szCs w:val="28"/>
        </w:rPr>
        <w:t xml:space="preserve">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777B89">
        <w:rPr>
          <w:rFonts w:ascii="Times New Roman" w:hAnsi="Times New Roman" w:cs="Times New Roman"/>
          <w:sz w:val="28"/>
          <w:szCs w:val="28"/>
        </w:rPr>
        <w:t xml:space="preserve"> «Село Чумикан»</w:t>
      </w:r>
      <w:r w:rsidRPr="00B1305B">
        <w:rPr>
          <w:rFonts w:ascii="Times New Roman" w:hAnsi="Times New Roman" w:cs="Times New Roman"/>
          <w:i/>
          <w:sz w:val="28"/>
          <w:szCs w:val="28"/>
        </w:rPr>
        <w:t>,</w:t>
      </w:r>
      <w:r w:rsidRPr="00B1305B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(в том числе возмездно, бе</w:t>
      </w:r>
      <w:r w:rsidRPr="00B1305B">
        <w:rPr>
          <w:rFonts w:ascii="Times New Roman" w:hAnsi="Times New Roman" w:cs="Times New Roman"/>
          <w:sz w:val="28"/>
          <w:szCs w:val="28"/>
        </w:rPr>
        <w:t>з</w:t>
      </w:r>
      <w:r w:rsidRPr="00B1305B">
        <w:rPr>
          <w:rFonts w:ascii="Times New Roman" w:hAnsi="Times New Roman" w:cs="Times New Roman"/>
          <w:sz w:val="28"/>
          <w:szCs w:val="28"/>
        </w:rPr>
        <w:t xml:space="preserve">возмездно и по льготным ставкам арендной платы)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B1305B">
        <w:rPr>
          <w:rFonts w:ascii="Times New Roman" w:hAnsi="Times New Roman" w:cs="Times New Roman"/>
          <w:sz w:val="28"/>
          <w:szCs w:val="28"/>
        </w:rPr>
        <w:t xml:space="preserve"> и орг</w:t>
      </w:r>
      <w:r w:rsidRPr="00B1305B">
        <w:rPr>
          <w:rFonts w:ascii="Times New Roman" w:hAnsi="Times New Roman" w:cs="Times New Roman"/>
          <w:sz w:val="28"/>
          <w:szCs w:val="28"/>
        </w:rPr>
        <w:t>а</w:t>
      </w:r>
      <w:r w:rsidRPr="00B1305B">
        <w:rPr>
          <w:rFonts w:ascii="Times New Roman" w:hAnsi="Times New Roman" w:cs="Times New Roman"/>
          <w:sz w:val="28"/>
          <w:szCs w:val="28"/>
        </w:rPr>
        <w:t>низациям инфраструктуры поддержки.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2.2.3. Реализации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4B335D">
        <w:rPr>
          <w:rFonts w:ascii="Times New Roman" w:hAnsi="Times New Roman" w:cs="Times New Roman"/>
          <w:sz w:val="28"/>
          <w:szCs w:val="28"/>
        </w:rPr>
        <w:t xml:space="preserve">в сфере оказания имущественной поддержки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>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B335D">
        <w:rPr>
          <w:rFonts w:ascii="Times New Roman" w:hAnsi="Times New Roman" w:cs="Times New Roman"/>
          <w:sz w:val="28"/>
          <w:szCs w:val="28"/>
        </w:rPr>
        <w:t>им</w:t>
      </w:r>
      <w:r w:rsidRPr="004B335D">
        <w:rPr>
          <w:rFonts w:ascii="Times New Roman" w:hAnsi="Times New Roman" w:cs="Times New Roman"/>
          <w:sz w:val="28"/>
          <w:szCs w:val="28"/>
        </w:rPr>
        <w:t>у</w:t>
      </w:r>
      <w:r w:rsidRPr="004B335D">
        <w:rPr>
          <w:rFonts w:ascii="Times New Roman" w:hAnsi="Times New Roman" w:cs="Times New Roman"/>
          <w:sz w:val="28"/>
          <w:szCs w:val="28"/>
        </w:rPr>
        <w:t xml:space="preserve">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кан»</w:t>
      </w:r>
      <w:r w:rsidRPr="004B335D">
        <w:rPr>
          <w:rFonts w:ascii="Times New Roman" w:hAnsi="Times New Roman" w:cs="Times New Roman"/>
          <w:sz w:val="28"/>
          <w:szCs w:val="28"/>
        </w:rPr>
        <w:t xml:space="preserve">, стимулирования развития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Чумикан».</w:t>
      </w:r>
    </w:p>
    <w:p w:rsidR="00D963C5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D963C5" w:rsidRPr="004B335D" w:rsidRDefault="00D963C5" w:rsidP="00D963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 Достоверность данных 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имуществе, включа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 xml:space="preserve">мом в Перечень, и поддержание актуальности информации об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4B33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муществе, включенном в Перечень.</w:t>
      </w:r>
    </w:p>
    <w:p w:rsidR="00D963C5" w:rsidRPr="00C609B6" w:rsidRDefault="00D963C5" w:rsidP="00D963C5">
      <w:pPr>
        <w:pStyle w:val="a9"/>
        <w:ind w:firstLine="851"/>
      </w:pPr>
      <w:r w:rsidRPr="00C609B6">
        <w:rPr>
          <w:rFonts w:cs="Times New Roman"/>
          <w:szCs w:val="28"/>
        </w:rPr>
        <w:t>2.3.2</w:t>
      </w:r>
      <w:r w:rsidRPr="00B1305B">
        <w:rPr>
          <w:rFonts w:cs="Times New Roman"/>
          <w:szCs w:val="28"/>
        </w:rPr>
        <w:t xml:space="preserve">. </w:t>
      </w:r>
      <w:r w:rsidRPr="00925B8A">
        <w:rPr>
          <w:rFonts w:cs="Times New Roman"/>
          <w:szCs w:val="28"/>
        </w:rPr>
        <w:t xml:space="preserve">Ежегодная актуализация Перечня (до 1 ноября текущего года), осуществляется на основе предложений, в том числе внесенных по итогам заседаний </w:t>
      </w:r>
      <w:r w:rsidRPr="00925B8A">
        <w:t>рабочей группы по вопросам оказания имущественной поддержки субъектам МСП</w:t>
      </w:r>
      <w:r>
        <w:t xml:space="preserve"> </w:t>
      </w:r>
      <w:r w:rsidRPr="00925B8A">
        <w:rPr>
          <w:rFonts w:cs="Times New Roman"/>
          <w:szCs w:val="28"/>
        </w:rPr>
        <w:t>в сельском поселении «Село Чумикан».</w:t>
      </w:r>
    </w:p>
    <w:p w:rsidR="00D963C5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2.3.3. Взаимодействие с некоммерческими организациями, выража</w:t>
      </w:r>
      <w:r w:rsidRPr="004B335D">
        <w:rPr>
          <w:rFonts w:ascii="Times New Roman" w:hAnsi="Times New Roman" w:cs="Times New Roman"/>
          <w:sz w:val="28"/>
          <w:szCs w:val="28"/>
        </w:rPr>
        <w:t>ю</w:t>
      </w:r>
      <w:r w:rsidRPr="004B335D">
        <w:rPr>
          <w:rFonts w:ascii="Times New Roman" w:hAnsi="Times New Roman" w:cs="Times New Roman"/>
          <w:sz w:val="28"/>
          <w:szCs w:val="28"/>
        </w:rPr>
        <w:t xml:space="preserve">щими интересы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>, институтами развития в сфере малого и среднего предпринимательства в ходе формирования и дополнения Перечня.</w:t>
      </w:r>
    </w:p>
    <w:p w:rsidR="00D963C5" w:rsidRDefault="00D963C5" w:rsidP="00D9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Формирование, ведение Перечня, внесение в него </w:t>
      </w:r>
    </w:p>
    <w:p w:rsidR="00D963C5" w:rsidRDefault="00D963C5" w:rsidP="00D963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изменений, в том числе ежегодное дополнение Перечня</w:t>
      </w:r>
    </w:p>
    <w:p w:rsidR="00D963C5" w:rsidRPr="004B335D" w:rsidRDefault="00D963C5" w:rsidP="00D963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r18"/>
      <w:bookmarkEnd w:id="1"/>
      <w:r w:rsidRPr="004B335D">
        <w:rPr>
          <w:rFonts w:ascii="Times New Roman" w:hAnsi="Times New Roman" w:cs="Times New Roman"/>
          <w:sz w:val="28"/>
          <w:szCs w:val="28"/>
        </w:rPr>
        <w:t xml:space="preserve">3.1. Перечень, ежегодное дополнение в него утверждаются </w:t>
      </w: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администрации </w:t>
      </w:r>
      <w:r w:rsidRPr="000938F3"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3C5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</w:t>
      </w:r>
      <w:r w:rsidRPr="007817A6">
        <w:rPr>
          <w:rFonts w:ascii="Times New Roman" w:hAnsi="Times New Roman" w:cs="Times New Roman"/>
          <w:sz w:val="28"/>
          <w:szCs w:val="28"/>
        </w:rPr>
        <w:t>осуществляется администрац</w:t>
      </w:r>
      <w:r w:rsidRPr="007817A6">
        <w:rPr>
          <w:rFonts w:ascii="Times New Roman" w:hAnsi="Times New Roman" w:cs="Times New Roman"/>
          <w:sz w:val="28"/>
          <w:szCs w:val="28"/>
        </w:rPr>
        <w:t>и</w:t>
      </w:r>
      <w:r w:rsidRPr="007817A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«Село Чумикан» </w:t>
      </w:r>
      <w:r w:rsidRPr="004B335D">
        <w:rPr>
          <w:rFonts w:ascii="Times New Roman" w:hAnsi="Times New Roman" w:cs="Times New Roman"/>
          <w:sz w:val="28"/>
          <w:szCs w:val="28"/>
        </w:rPr>
        <w:t xml:space="preserve">в электронной форме, а также на бумажном носителе. 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4B335D">
        <w:rPr>
          <w:rFonts w:ascii="Times New Roman" w:hAnsi="Times New Roman" w:cs="Times New Roman"/>
          <w:sz w:val="28"/>
          <w:szCs w:val="28"/>
        </w:rPr>
        <w:t xml:space="preserve"> отвечает за достоверность содержащихся в Перечне сведений.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 В Перечень вносятся сведения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имуществе, с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>ответствующем следующим критериям: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 xml:space="preserve">мущество свободно от прав третьих лиц 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 w:cs="Times New Roman"/>
          <w:bCs/>
          <w:sz w:val="28"/>
          <w:szCs w:val="28"/>
        </w:rPr>
        <w:t>МСП</w:t>
      </w:r>
      <w:r w:rsidRPr="004B335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3.3.2.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федеральными зак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>нами не установлен запрет на его передачу во временное владение и (или) по</w:t>
      </w:r>
      <w:r>
        <w:rPr>
          <w:rFonts w:ascii="Times New Roman" w:hAnsi="Times New Roman" w:cs="Times New Roman"/>
          <w:sz w:val="28"/>
          <w:szCs w:val="28"/>
        </w:rPr>
        <w:t>льзование, в том числе в аренду.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является о</w:t>
      </w:r>
      <w:r>
        <w:rPr>
          <w:rFonts w:ascii="Times New Roman" w:hAnsi="Times New Roman" w:cs="Times New Roman"/>
          <w:sz w:val="28"/>
          <w:szCs w:val="28"/>
        </w:rPr>
        <w:t>бъектом религиозного назначения.</w:t>
      </w:r>
    </w:p>
    <w:p w:rsidR="00D963C5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требует проведения капитальн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>го ремонта или реконструкции, не является объекто</w:t>
      </w:r>
      <w:r>
        <w:rPr>
          <w:rFonts w:ascii="Times New Roman" w:hAnsi="Times New Roman" w:cs="Times New Roman"/>
          <w:sz w:val="28"/>
          <w:szCs w:val="28"/>
        </w:rPr>
        <w:t>м незавершенного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3.3.5. </w:t>
      </w:r>
      <w:r w:rsidRPr="00925B8A">
        <w:rPr>
          <w:rFonts w:ascii="Times New Roman" w:hAnsi="Times New Roman" w:cs="Times New Roman"/>
          <w:sz w:val="28"/>
          <w:szCs w:val="28"/>
        </w:rPr>
        <w:t xml:space="preserve">Муниципальное имущество не включено в </w:t>
      </w:r>
      <w:r w:rsidRPr="007817A6">
        <w:rPr>
          <w:rFonts w:ascii="Times New Roman" w:hAnsi="Times New Roman" w:cs="Times New Roman"/>
          <w:sz w:val="28"/>
          <w:szCs w:val="28"/>
        </w:rPr>
        <w:t>п</w:t>
      </w:r>
      <w:r w:rsidRPr="00925B8A">
        <w:rPr>
          <w:rFonts w:ascii="Times New Roman" w:hAnsi="Times New Roman" w:cs="Times New Roman"/>
          <w:sz w:val="28"/>
          <w:szCs w:val="28"/>
        </w:rPr>
        <w:t>еречень муниц</w:t>
      </w:r>
      <w:r w:rsidRPr="00925B8A">
        <w:rPr>
          <w:rFonts w:ascii="Times New Roman" w:hAnsi="Times New Roman" w:cs="Times New Roman"/>
          <w:sz w:val="28"/>
          <w:szCs w:val="28"/>
        </w:rPr>
        <w:t>и</w:t>
      </w:r>
      <w:r w:rsidRPr="00925B8A">
        <w:rPr>
          <w:rFonts w:ascii="Times New Roman" w:hAnsi="Times New Roman" w:cs="Times New Roman"/>
          <w:sz w:val="28"/>
          <w:szCs w:val="28"/>
        </w:rPr>
        <w:t>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4B335D">
        <w:rPr>
          <w:rFonts w:ascii="Times New Roman" w:hAnsi="Times New Roman" w:cs="Times New Roman"/>
          <w:sz w:val="28"/>
          <w:szCs w:val="28"/>
        </w:rPr>
        <w:t>, предназначенн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>го для передачи во владение и (или) в пользование на долгосрочной основе социально ориентирован</w:t>
      </w:r>
      <w:r>
        <w:rPr>
          <w:rFonts w:ascii="Times New Roman" w:hAnsi="Times New Roman" w:cs="Times New Roman"/>
          <w:sz w:val="28"/>
          <w:szCs w:val="28"/>
        </w:rPr>
        <w:t>ным некоммерческим организациям.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призна</w:t>
      </w:r>
      <w:r>
        <w:rPr>
          <w:rFonts w:ascii="Times New Roman" w:hAnsi="Times New Roman" w:cs="Times New Roman"/>
          <w:sz w:val="28"/>
          <w:szCs w:val="28"/>
        </w:rPr>
        <w:t>но аварийным и подлеж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 сносу.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3.3.7.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 xml:space="preserve">мущество не относится к жилому фонду или объектам сети инженерно-технического обеспечения, к которым подключен объект </w:t>
      </w:r>
      <w:r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Pr="004B335D">
        <w:rPr>
          <w:rFonts w:ascii="Times New Roman" w:hAnsi="Times New Roman" w:cs="Times New Roman"/>
          <w:sz w:val="28"/>
          <w:szCs w:val="28"/>
        </w:rPr>
        <w:t xml:space="preserve">.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ниципальным</w:t>
      </w:r>
      <w:r w:rsidRPr="004B335D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4B335D">
        <w:rPr>
          <w:rFonts w:ascii="Times New Roman" w:hAnsi="Times New Roman" w:cs="Times New Roman"/>
          <w:sz w:val="28"/>
          <w:szCs w:val="28"/>
        </w:rPr>
        <w:t>учреждением, вл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деющим им соответственно на праве хозяйственного ведения или операти</w:t>
      </w:r>
      <w:r w:rsidRPr="004B335D">
        <w:rPr>
          <w:rFonts w:ascii="Times New Roman" w:hAnsi="Times New Roman" w:cs="Times New Roman"/>
          <w:sz w:val="28"/>
          <w:szCs w:val="28"/>
        </w:rPr>
        <w:t>в</w:t>
      </w:r>
      <w:r w:rsidRPr="004B335D">
        <w:rPr>
          <w:rFonts w:ascii="Times New Roman" w:hAnsi="Times New Roman" w:cs="Times New Roman"/>
          <w:sz w:val="28"/>
          <w:szCs w:val="28"/>
        </w:rPr>
        <w:t xml:space="preserve">ного управления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335D">
        <w:rPr>
          <w:rFonts w:ascii="Times New Roman" w:hAnsi="Times New Roman" w:cs="Times New Roman"/>
          <w:sz w:val="28"/>
          <w:szCs w:val="28"/>
        </w:rPr>
        <w:t xml:space="preserve"> балансодержатель), представлено предложение б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 xml:space="preserve">лансодержателя о включении указанного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в П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 xml:space="preserve">речень, а также письменное согласие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Чумикан» </w:t>
      </w:r>
      <w:r w:rsidRPr="004B335D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в Перечень в ц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 xml:space="preserve">лях предоставления такого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 во владение и (или) в пользование субъектам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 организациям, обра</w:t>
      </w:r>
      <w:r>
        <w:rPr>
          <w:rFonts w:ascii="Times New Roman" w:hAnsi="Times New Roman" w:cs="Times New Roman"/>
          <w:sz w:val="28"/>
          <w:szCs w:val="28"/>
        </w:rPr>
        <w:t>зующим инфраструктуру поддержки.</w:t>
      </w:r>
    </w:p>
    <w:p w:rsidR="00D963C5" w:rsidRPr="00CB5A36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Pr="004B33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относится к вещам, которые т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 xml:space="preserve">ряют свои натуральные свойства в процессе использования (потребляемым вещам), к малоценному движимому имуществу, к имуществу, срок службы </w:t>
      </w:r>
      <w:r w:rsidRPr="004B335D">
        <w:rPr>
          <w:rFonts w:ascii="Times New Roman" w:hAnsi="Times New Roman" w:cs="Times New Roman"/>
          <w:sz w:val="28"/>
          <w:szCs w:val="28"/>
        </w:rPr>
        <w:lastRenderedPageBreak/>
        <w:t>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D963C5" w:rsidRPr="00BB28C8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1305B">
        <w:rPr>
          <w:rFonts w:ascii="Times New Roman" w:hAnsi="Times New Roman" w:cs="Times New Roman"/>
          <w:sz w:val="28"/>
          <w:szCs w:val="28"/>
        </w:rPr>
        <w:t xml:space="preserve">. </w:t>
      </w:r>
      <w:r w:rsidRPr="00CB5A36">
        <w:rPr>
          <w:rFonts w:ascii="Times New Roman" w:hAnsi="Times New Roman" w:cs="Times New Roman"/>
          <w:sz w:val="28"/>
          <w:szCs w:val="28"/>
        </w:rPr>
        <w:t xml:space="preserve">Внесение сведений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B5A36">
        <w:rPr>
          <w:rFonts w:ascii="Times New Roman" w:hAnsi="Times New Roman" w:cs="Times New Roman"/>
          <w:sz w:val="28"/>
          <w:szCs w:val="28"/>
        </w:rPr>
        <w:t xml:space="preserve">муниципальном имуществе в Перечень (в том числе ежегодное дополнение), а также исключение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5A36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CB5A36">
        <w:rPr>
          <w:rFonts w:ascii="Times New Roman" w:hAnsi="Times New Roman" w:cs="Times New Roman"/>
          <w:sz w:val="28"/>
          <w:szCs w:val="28"/>
        </w:rPr>
        <w:t>и</w:t>
      </w:r>
      <w:r w:rsidRPr="00CB5A36">
        <w:rPr>
          <w:rFonts w:ascii="Times New Roman" w:hAnsi="Times New Roman" w:cs="Times New Roman"/>
          <w:sz w:val="28"/>
          <w:szCs w:val="28"/>
        </w:rPr>
        <w:t>пальном имуществе из Перечня осуществляются правовым актом админис</w:t>
      </w:r>
      <w:r w:rsidRPr="00CB5A36">
        <w:rPr>
          <w:rFonts w:ascii="Times New Roman" w:hAnsi="Times New Roman" w:cs="Times New Roman"/>
          <w:sz w:val="28"/>
          <w:szCs w:val="28"/>
        </w:rPr>
        <w:t>т</w:t>
      </w:r>
      <w:r w:rsidRPr="00CB5A36">
        <w:rPr>
          <w:rFonts w:ascii="Times New Roman" w:hAnsi="Times New Roman" w:cs="Times New Roman"/>
          <w:sz w:val="28"/>
          <w:szCs w:val="28"/>
        </w:rPr>
        <w:t>рации сельского поселения «Село Чумикан» по её инициативе или на осн</w:t>
      </w:r>
      <w:r w:rsidRPr="00CB5A36">
        <w:rPr>
          <w:rFonts w:ascii="Times New Roman" w:hAnsi="Times New Roman" w:cs="Times New Roman"/>
          <w:sz w:val="28"/>
          <w:szCs w:val="28"/>
        </w:rPr>
        <w:t>о</w:t>
      </w:r>
      <w:r w:rsidRPr="00CB5A36">
        <w:rPr>
          <w:rFonts w:ascii="Times New Roman" w:hAnsi="Times New Roman" w:cs="Times New Roman"/>
          <w:sz w:val="28"/>
          <w:szCs w:val="28"/>
        </w:rPr>
        <w:t>вании предложений органами местного самоуправления по вопросам оказ</w:t>
      </w:r>
      <w:r w:rsidRPr="00CB5A36">
        <w:rPr>
          <w:rFonts w:ascii="Times New Roman" w:hAnsi="Times New Roman" w:cs="Times New Roman"/>
          <w:sz w:val="28"/>
          <w:szCs w:val="28"/>
        </w:rPr>
        <w:t>а</w:t>
      </w:r>
      <w:r w:rsidRPr="00CB5A36">
        <w:rPr>
          <w:rFonts w:ascii="Times New Roman" w:hAnsi="Times New Roman" w:cs="Times New Roman"/>
          <w:sz w:val="28"/>
          <w:szCs w:val="28"/>
        </w:rPr>
        <w:t>ния имущественной поддержки субъектам МСП, предложений балансоде</w:t>
      </w:r>
      <w:r w:rsidRPr="00CB5A36">
        <w:rPr>
          <w:rFonts w:ascii="Times New Roman" w:hAnsi="Times New Roman" w:cs="Times New Roman"/>
          <w:sz w:val="28"/>
          <w:szCs w:val="28"/>
        </w:rPr>
        <w:t>р</w:t>
      </w:r>
      <w:r w:rsidRPr="00CB5A36">
        <w:rPr>
          <w:rFonts w:ascii="Times New Roman" w:hAnsi="Times New Roman" w:cs="Times New Roman"/>
          <w:sz w:val="28"/>
          <w:szCs w:val="28"/>
        </w:rPr>
        <w:t>жателей, а также субъектов МСП, некоммерческих организаций, выража</w:t>
      </w:r>
      <w:r w:rsidRPr="00CB5A36">
        <w:rPr>
          <w:rFonts w:ascii="Times New Roman" w:hAnsi="Times New Roman" w:cs="Times New Roman"/>
          <w:sz w:val="28"/>
          <w:szCs w:val="28"/>
        </w:rPr>
        <w:t>ю</w:t>
      </w:r>
      <w:r w:rsidRPr="00CB5A36">
        <w:rPr>
          <w:rFonts w:ascii="Times New Roman" w:hAnsi="Times New Roman" w:cs="Times New Roman"/>
          <w:sz w:val="28"/>
          <w:szCs w:val="28"/>
        </w:rPr>
        <w:t>щих интересы субъектов МСП, институтов развития в сфере МСП.</w:t>
      </w:r>
      <w:bookmarkStart w:id="2" w:name="Par1"/>
      <w:bookmarkEnd w:id="2"/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</w:t>
      </w:r>
      <w:r>
        <w:rPr>
          <w:rFonts w:ascii="Times New Roman" w:hAnsi="Times New Roman" w:cs="Times New Roman"/>
          <w:sz w:val="28"/>
          <w:szCs w:val="28"/>
        </w:rPr>
        <w:t>тветствующих изменений в реестр 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Чумикан».</w:t>
      </w:r>
    </w:p>
    <w:p w:rsidR="00D963C5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B335D">
        <w:rPr>
          <w:rFonts w:ascii="Times New Roman" w:hAnsi="Times New Roman" w:cs="Times New Roman"/>
          <w:sz w:val="28"/>
          <w:szCs w:val="28"/>
        </w:rPr>
        <w:t xml:space="preserve">.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кан»</w:t>
      </w:r>
      <w:r w:rsidRPr="004B335D">
        <w:rPr>
          <w:rFonts w:ascii="Times New Roman" w:hAnsi="Times New Roman" w:cs="Times New Roman"/>
          <w:sz w:val="28"/>
          <w:szCs w:val="28"/>
        </w:rPr>
        <w:t xml:space="preserve"> предложений, поступивши</w:t>
      </w:r>
      <w:r>
        <w:rPr>
          <w:rFonts w:ascii="Times New Roman" w:hAnsi="Times New Roman" w:cs="Times New Roman"/>
          <w:sz w:val="28"/>
          <w:szCs w:val="28"/>
        </w:rPr>
        <w:t>х от лиц, указанных в пункте 3.4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sz w:val="28"/>
          <w:szCs w:val="28"/>
        </w:rPr>
        <w:t>осуществляется в течение 30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4B335D">
        <w:rPr>
          <w:rFonts w:ascii="Times New Roman" w:hAnsi="Times New Roman" w:cs="Times New Roman"/>
          <w:sz w:val="28"/>
          <w:szCs w:val="28"/>
        </w:rPr>
        <w:t>со дня их посту</w:t>
      </w:r>
      <w:r w:rsidRPr="004B335D">
        <w:rPr>
          <w:rFonts w:ascii="Times New Roman" w:hAnsi="Times New Roman" w:cs="Times New Roman"/>
          <w:sz w:val="28"/>
          <w:szCs w:val="28"/>
        </w:rPr>
        <w:t>п</w:t>
      </w:r>
      <w:r w:rsidRPr="004B335D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3C5" w:rsidRPr="004B335D" w:rsidRDefault="00D963C5" w:rsidP="00D963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По результатам расс</w:t>
      </w:r>
      <w:r>
        <w:rPr>
          <w:rFonts w:ascii="Times New Roman" w:hAnsi="Times New Roman" w:cs="Times New Roman"/>
          <w:sz w:val="28"/>
          <w:szCs w:val="28"/>
        </w:rPr>
        <w:t>мотрения указанных предложений 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ей сельского поселения «Село Чумикан»</w:t>
      </w:r>
      <w:r w:rsidRPr="004B335D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3.6</w:t>
      </w:r>
      <w:r w:rsidRPr="004B335D">
        <w:rPr>
          <w:rFonts w:ascii="Times New Roman" w:hAnsi="Times New Roman" w:cs="Times New Roman"/>
          <w:sz w:val="28"/>
          <w:szCs w:val="28"/>
        </w:rPr>
        <w:t xml:space="preserve">.1. О включении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имуществе, в отнош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>нии которого поступило предложение, в Перечень с принятием соответс</w:t>
      </w:r>
      <w:r w:rsidRPr="004B335D">
        <w:rPr>
          <w:rFonts w:ascii="Times New Roman" w:hAnsi="Times New Roman" w:cs="Times New Roman"/>
          <w:sz w:val="28"/>
          <w:szCs w:val="28"/>
        </w:rPr>
        <w:t>т</w:t>
      </w:r>
      <w:r w:rsidRPr="004B335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ующего правового акта.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>
        <w:rPr>
          <w:rFonts w:ascii="Times New Roman" w:hAnsi="Times New Roman" w:cs="Times New Roman"/>
          <w:sz w:val="28"/>
          <w:szCs w:val="28"/>
        </w:rPr>
        <w:t>3.6</w:t>
      </w:r>
      <w:r w:rsidRPr="004B335D">
        <w:rPr>
          <w:rFonts w:ascii="Times New Roman" w:hAnsi="Times New Roman" w:cs="Times New Roman"/>
          <w:sz w:val="28"/>
          <w:szCs w:val="28"/>
        </w:rPr>
        <w:t xml:space="preserve">.2. Об исключении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имуществе, в отн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>шении которого по</w:t>
      </w:r>
      <w:r>
        <w:rPr>
          <w:rFonts w:ascii="Times New Roman" w:hAnsi="Times New Roman" w:cs="Times New Roman"/>
          <w:sz w:val="28"/>
          <w:szCs w:val="28"/>
        </w:rPr>
        <w:t>ступило предложение, из Перечня</w:t>
      </w:r>
      <w:r w:rsidRPr="004B335D">
        <w:rPr>
          <w:rFonts w:ascii="Times New Roman" w:hAnsi="Times New Roman" w:cs="Times New Roman"/>
          <w:sz w:val="28"/>
          <w:szCs w:val="28"/>
        </w:rPr>
        <w:t xml:space="preserve"> с принятием </w:t>
      </w:r>
      <w:r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вующего правового акта.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B335D">
        <w:rPr>
          <w:rFonts w:ascii="Times New Roman" w:hAnsi="Times New Roman" w:cs="Times New Roman"/>
          <w:sz w:val="28"/>
          <w:szCs w:val="28"/>
        </w:rPr>
        <w:t>.3. Об отказе в учете предложений с направлением лицу, предст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 xml:space="preserve">вившему предложение, мотивированного ответа о невозможности включения сведений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имуществе в Перечень.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B335D">
        <w:rPr>
          <w:rFonts w:ascii="Times New Roman" w:hAnsi="Times New Roman" w:cs="Times New Roman"/>
          <w:sz w:val="28"/>
          <w:szCs w:val="28"/>
        </w:rPr>
        <w:t xml:space="preserve">. Решение об отказе в учете предложения о включении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в Перечень принимается в следующих случаях: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B335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>мущество не соответствует критериям, уст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новленным пунктом 3.3 настоящего Порядка.</w:t>
      </w:r>
    </w:p>
    <w:p w:rsidR="00D963C5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B335D">
        <w:rPr>
          <w:rFonts w:ascii="Times New Roman" w:hAnsi="Times New Roman" w:cs="Times New Roman"/>
          <w:sz w:val="28"/>
          <w:szCs w:val="28"/>
        </w:rPr>
        <w:t xml:space="preserve">.2.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имущества, закрепленного на праве хозяйственного ведения или оперативного управления, отсутствует с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 xml:space="preserve">гласие на включение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в Перечень со стороны о</w:t>
      </w:r>
      <w:r w:rsidRPr="004B335D">
        <w:rPr>
          <w:rFonts w:ascii="Times New Roman" w:hAnsi="Times New Roman" w:cs="Times New Roman"/>
          <w:sz w:val="28"/>
          <w:szCs w:val="28"/>
        </w:rPr>
        <w:t>д</w:t>
      </w:r>
      <w:r w:rsidRPr="004B335D">
        <w:rPr>
          <w:rFonts w:ascii="Times New Roman" w:hAnsi="Times New Roman" w:cs="Times New Roman"/>
          <w:sz w:val="28"/>
          <w:szCs w:val="28"/>
        </w:rPr>
        <w:t xml:space="preserve">ного или нескольких перечисленных лиц: балансодержателя,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Чумикан».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B335D">
        <w:rPr>
          <w:rFonts w:ascii="Times New Roman" w:hAnsi="Times New Roman" w:cs="Times New Roman"/>
          <w:sz w:val="28"/>
          <w:szCs w:val="28"/>
        </w:rPr>
        <w:t>.3. Отсутствуют индивидуально-определенные признаки</w:t>
      </w:r>
      <w:r w:rsidRPr="004B335D">
        <w:rPr>
          <w:rFonts w:ascii="Times New Roman" w:hAnsi="Times New Roman" w:cs="Times New Roman"/>
          <w:sz w:val="28"/>
          <w:szCs w:val="28"/>
        </w:rPr>
        <w:br/>
        <w:t xml:space="preserve">движимого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имущества, позволяющие заключить в отнош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 xml:space="preserve">нии него договор аренды. 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Pr="004B33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Чумикан» </w:t>
      </w:r>
      <w:r w:rsidRPr="004B335D">
        <w:rPr>
          <w:rFonts w:ascii="Times New Roman" w:hAnsi="Times New Roman" w:cs="Times New Roman"/>
          <w:sz w:val="28"/>
          <w:szCs w:val="28"/>
        </w:rPr>
        <w:t xml:space="preserve"> вправе и</w:t>
      </w:r>
      <w:r w:rsidRPr="004B335D">
        <w:rPr>
          <w:rFonts w:ascii="Times New Roman" w:hAnsi="Times New Roman" w:cs="Times New Roman"/>
          <w:sz w:val="28"/>
          <w:szCs w:val="28"/>
        </w:rPr>
        <w:t>с</w:t>
      </w:r>
      <w:r w:rsidRPr="004B335D">
        <w:rPr>
          <w:rFonts w:ascii="Times New Roman" w:hAnsi="Times New Roman" w:cs="Times New Roman"/>
          <w:sz w:val="28"/>
          <w:szCs w:val="28"/>
        </w:rPr>
        <w:t xml:space="preserve">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двух лет со дня включения сведений об указанном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B335D">
        <w:rPr>
          <w:rFonts w:ascii="Times New Roman" w:hAnsi="Times New Roman" w:cs="Times New Roman"/>
          <w:sz w:val="28"/>
          <w:szCs w:val="28"/>
        </w:rPr>
        <w:t>имущес</w:t>
      </w:r>
      <w:r w:rsidRPr="004B335D">
        <w:rPr>
          <w:rFonts w:ascii="Times New Roman" w:hAnsi="Times New Roman" w:cs="Times New Roman"/>
          <w:sz w:val="28"/>
          <w:szCs w:val="28"/>
        </w:rPr>
        <w:t>т</w:t>
      </w:r>
      <w:r w:rsidRPr="004B335D">
        <w:rPr>
          <w:rFonts w:ascii="Times New Roman" w:hAnsi="Times New Roman" w:cs="Times New Roman"/>
          <w:sz w:val="28"/>
          <w:szCs w:val="28"/>
        </w:rPr>
        <w:t xml:space="preserve">ве в Перечень в отношении такого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от субъектов МСП или организаций, образующих инфраструктуру поддержки субъектов МСП не поступило: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35D">
        <w:rPr>
          <w:rFonts w:ascii="Times New Roman" w:hAnsi="Times New Roman" w:cs="Times New Roman"/>
          <w:sz w:val="28"/>
          <w:szCs w:val="28"/>
        </w:rPr>
        <w:t> ни одной заявки на участие в аукционе (конкурсе) на право заключ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>ния договора, предусматривающего переход прав владения и (и</w:t>
      </w:r>
      <w:r>
        <w:rPr>
          <w:rFonts w:ascii="Times New Roman" w:hAnsi="Times New Roman" w:cs="Times New Roman"/>
          <w:sz w:val="28"/>
          <w:szCs w:val="28"/>
        </w:rPr>
        <w:t>ли)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имуществом</w:t>
      </w:r>
      <w:r w:rsidRPr="004B335D">
        <w:rPr>
          <w:rFonts w:ascii="Times New Roman" w:hAnsi="Times New Roman" w:cs="Times New Roman"/>
          <w:sz w:val="28"/>
          <w:szCs w:val="28"/>
        </w:rPr>
        <w:t>;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B335D">
        <w:rPr>
          <w:rFonts w:ascii="Times New Roman" w:hAnsi="Times New Roman" w:cs="Times New Roman"/>
          <w:sz w:val="28"/>
          <w:szCs w:val="28"/>
        </w:rPr>
        <w:t xml:space="preserve"> ни одного предложения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B335D">
        <w:rPr>
          <w:rFonts w:ascii="Times New Roman" w:hAnsi="Times New Roman" w:cs="Times New Roman"/>
          <w:sz w:val="28"/>
          <w:szCs w:val="28"/>
        </w:rPr>
        <w:t xml:space="preserve">имущества, в том числе без проведения аукциона (конкурса) в случаях, предусмотренных Федеральным </w:t>
      </w:r>
      <w:hyperlink r:id="rId10" w:history="1">
        <w:r w:rsidRPr="004B33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335D">
        <w:rPr>
          <w:rFonts w:ascii="Times New Roman" w:hAnsi="Times New Roman" w:cs="Times New Roman"/>
          <w:sz w:val="28"/>
          <w:szCs w:val="28"/>
        </w:rPr>
        <w:t xml:space="preserve"> от 26.07.2006 </w:t>
      </w:r>
      <w:r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Pr="004B335D">
        <w:rPr>
          <w:rFonts w:ascii="Times New Roman" w:hAnsi="Times New Roman" w:cs="Times New Roman"/>
          <w:sz w:val="28"/>
          <w:szCs w:val="28"/>
        </w:rPr>
        <w:t>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335D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имуществе подлежат исключению из Перечня, в следующих случаях: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335D">
        <w:rPr>
          <w:rFonts w:ascii="Times New Roman" w:hAnsi="Times New Roman" w:cs="Times New Roman"/>
          <w:sz w:val="28"/>
          <w:szCs w:val="28"/>
        </w:rPr>
        <w:t xml:space="preserve">.1.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в установленном з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конодательством Российской Федерации порядке принято решение о его и</w:t>
      </w:r>
      <w:r w:rsidRPr="004B335D">
        <w:rPr>
          <w:rFonts w:ascii="Times New Roman" w:hAnsi="Times New Roman" w:cs="Times New Roman"/>
          <w:sz w:val="28"/>
          <w:szCs w:val="28"/>
        </w:rPr>
        <w:t>с</w:t>
      </w:r>
      <w:r w:rsidRPr="004B335D">
        <w:rPr>
          <w:rFonts w:ascii="Times New Roman" w:hAnsi="Times New Roman" w:cs="Times New Roman"/>
          <w:sz w:val="28"/>
          <w:szCs w:val="28"/>
        </w:rPr>
        <w:t xml:space="preserve">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Чум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кан».</w:t>
      </w:r>
      <w:r w:rsidRPr="004B335D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B335D">
        <w:rPr>
          <w:rFonts w:ascii="Times New Roman" w:hAnsi="Times New Roman" w:cs="Times New Roman"/>
          <w:sz w:val="28"/>
          <w:szCs w:val="28"/>
        </w:rPr>
        <w:t>имущества и рек</w:t>
      </w:r>
      <w:r>
        <w:rPr>
          <w:rFonts w:ascii="Times New Roman" w:hAnsi="Times New Roman" w:cs="Times New Roman"/>
          <w:sz w:val="28"/>
          <w:szCs w:val="28"/>
        </w:rPr>
        <w:t>визиты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ветствующего решения.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335D">
        <w:rPr>
          <w:rFonts w:ascii="Times New Roman" w:hAnsi="Times New Roman" w:cs="Times New Roman"/>
          <w:sz w:val="28"/>
          <w:szCs w:val="28"/>
        </w:rPr>
        <w:t xml:space="preserve">.2. Право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</w:t>
      </w:r>
      <w:r w:rsidRPr="004B33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4B335D">
        <w:rPr>
          <w:rFonts w:ascii="Times New Roman" w:hAnsi="Times New Roman" w:cs="Times New Roman"/>
          <w:sz w:val="28"/>
          <w:szCs w:val="28"/>
        </w:rPr>
        <w:t>имущество прекращено по решению суда или в ино</w:t>
      </w:r>
      <w:r>
        <w:rPr>
          <w:rFonts w:ascii="Times New Roman" w:hAnsi="Times New Roman" w:cs="Times New Roman"/>
          <w:sz w:val="28"/>
          <w:szCs w:val="28"/>
        </w:rPr>
        <w:t>м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новленном законом порядке.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335D">
        <w:rPr>
          <w:rFonts w:ascii="Times New Roman" w:hAnsi="Times New Roman" w:cs="Times New Roman"/>
          <w:sz w:val="28"/>
          <w:szCs w:val="28"/>
        </w:rPr>
        <w:t>.3. Прекращение существования имущества в результа</w:t>
      </w:r>
      <w:r>
        <w:rPr>
          <w:rFonts w:ascii="Times New Roman" w:hAnsi="Times New Roman" w:cs="Times New Roman"/>
          <w:sz w:val="28"/>
          <w:szCs w:val="28"/>
        </w:rPr>
        <w:t>те его гибели или уничтожения.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335D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Муниципальное и</w:t>
      </w:r>
      <w:r w:rsidRPr="004B335D">
        <w:rPr>
          <w:rFonts w:ascii="Times New Roman" w:hAnsi="Times New Roman" w:cs="Times New Roman"/>
          <w:sz w:val="28"/>
          <w:szCs w:val="28"/>
        </w:rPr>
        <w:t>мущество признано в установленном закон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>дательством Российской Федерации порядке непригодным для использов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ния в результате его физического или морально</w:t>
      </w:r>
      <w:r>
        <w:rPr>
          <w:rFonts w:ascii="Times New Roman" w:hAnsi="Times New Roman" w:cs="Times New Roman"/>
          <w:sz w:val="28"/>
          <w:szCs w:val="28"/>
        </w:rPr>
        <w:t>го износа, аварийного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963C5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B33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4B335D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4B335D">
        <w:rPr>
          <w:rFonts w:ascii="Times New Roman" w:hAnsi="Times New Roman" w:cs="Times New Roman"/>
          <w:sz w:val="28"/>
          <w:szCs w:val="28"/>
        </w:rPr>
        <w:t>я</w:t>
      </w:r>
      <w:r w:rsidRPr="004B335D">
        <w:rPr>
          <w:rFonts w:ascii="Times New Roman" w:hAnsi="Times New Roman" w:cs="Times New Roman"/>
          <w:sz w:val="28"/>
          <w:szCs w:val="28"/>
        </w:rPr>
        <w:t>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4B335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B335D">
        <w:rPr>
          <w:rFonts w:ascii="Times New Roman" w:hAnsi="Times New Roman" w:cs="Times New Roman"/>
          <w:sz w:val="28"/>
          <w:szCs w:val="28"/>
        </w:rPr>
        <w:t>о</w:t>
      </w:r>
      <w:r w:rsidRPr="004B335D">
        <w:rPr>
          <w:rFonts w:ascii="Times New Roman" w:hAnsi="Times New Roman" w:cs="Times New Roman"/>
          <w:sz w:val="28"/>
          <w:szCs w:val="28"/>
        </w:rPr>
        <w:t>рядка.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Администрация сельского поселения «Село Чумикан» при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сутствии муниципального имущества, </w:t>
      </w:r>
      <w:r w:rsidRPr="005A54E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</w:t>
      </w:r>
      <w:r w:rsidRPr="005A54E9">
        <w:rPr>
          <w:rFonts w:ascii="Times New Roman" w:hAnsi="Times New Roman" w:cs="Times New Roman"/>
          <w:sz w:val="28"/>
          <w:szCs w:val="28"/>
        </w:rPr>
        <w:t>и</w:t>
      </w:r>
      <w:r w:rsidRPr="005A54E9">
        <w:rPr>
          <w:rFonts w:ascii="Times New Roman" w:hAnsi="Times New Roman" w:cs="Times New Roman"/>
          <w:sz w:val="28"/>
          <w:szCs w:val="28"/>
        </w:rPr>
        <w:t>мательства и организациям, образующим инфраструктуру поддержки суб</w:t>
      </w:r>
      <w:r w:rsidRPr="005A54E9">
        <w:rPr>
          <w:rFonts w:ascii="Times New Roman" w:hAnsi="Times New Roman" w:cs="Times New Roman"/>
          <w:sz w:val="28"/>
          <w:szCs w:val="28"/>
        </w:rPr>
        <w:t>ъ</w:t>
      </w:r>
      <w:r w:rsidRPr="005A54E9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однократно формирует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с нулевыми значениями и  направляет сведения в администрацию Туг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ро-Чумиканского муниципального района Хабаровского края.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3E6B">
        <w:rPr>
          <w:rFonts w:ascii="Times New Roman" w:hAnsi="Times New Roman" w:cs="Times New Roman"/>
          <w:sz w:val="28"/>
          <w:szCs w:val="28"/>
        </w:rPr>
        <w:t xml:space="preserve">Опубликование Перечня и предоставление </w:t>
      </w:r>
    </w:p>
    <w:p w:rsidR="00D963C5" w:rsidRPr="00B63E6B" w:rsidRDefault="00D963C5" w:rsidP="00D963C5">
      <w:pPr>
        <w:pStyle w:val="af1"/>
        <w:autoSpaceDE w:val="0"/>
        <w:autoSpaceDN w:val="0"/>
        <w:adjustRightInd w:val="0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63E6B">
        <w:rPr>
          <w:rFonts w:ascii="Times New Roman" w:hAnsi="Times New Roman" w:cs="Times New Roman"/>
          <w:sz w:val="28"/>
          <w:szCs w:val="28"/>
        </w:rPr>
        <w:lastRenderedPageBreak/>
        <w:t>сведений о включенном в него имуществе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Чумикан»</w:t>
      </w:r>
      <w:r w:rsidRPr="004B335D">
        <w:rPr>
          <w:rFonts w:ascii="Times New Roman" w:hAnsi="Times New Roman" w:cs="Times New Roman"/>
          <w:sz w:val="28"/>
          <w:szCs w:val="28"/>
        </w:rPr>
        <w:t>: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>4.1.1. Обеспечивает опубликование Перечня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335D">
        <w:rPr>
          <w:rFonts w:ascii="Times New Roman" w:hAnsi="Times New Roman" w:cs="Times New Roman"/>
          <w:sz w:val="28"/>
          <w:szCs w:val="28"/>
        </w:rPr>
        <w:t>или изменений в Пер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 xml:space="preserve">чень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Pr="004B335D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их утверждения по форме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4B335D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 к Порядку, если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включены сведения о муниципальном имуществе. Перечень, имеющий нулевые значения в связи с отсутствием муниципального имущества, подл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жащего включению в данный Перечень, не утверждается и не подлежит опубликованию.</w:t>
      </w:r>
    </w:p>
    <w:p w:rsidR="00D963C5" w:rsidRPr="004B335D" w:rsidRDefault="00D963C5" w:rsidP="00D963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 «Село Чумикан»</w:t>
      </w:r>
      <w:r w:rsidRPr="004B33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й в Перечень по форме согласно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2 к Порядку.</w:t>
      </w: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35D">
        <w:rPr>
          <w:rFonts w:ascii="Times New Roman" w:hAnsi="Times New Roman" w:cs="Times New Roman"/>
          <w:sz w:val="28"/>
          <w:szCs w:val="28"/>
        </w:rPr>
        <w:t xml:space="preserve">4.1.3. </w:t>
      </w:r>
      <w:r w:rsidRPr="00384793">
        <w:rPr>
          <w:rFonts w:ascii="Times New Roman" w:hAnsi="Times New Roman" w:cs="Times New Roman"/>
          <w:sz w:val="28"/>
          <w:szCs w:val="28"/>
        </w:rPr>
        <w:t xml:space="preserve">Направляет  сведения о Перечне и изменениях в него в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страцию Тугуро-Чумиканского муниципального района Хабаровского края </w:t>
      </w:r>
      <w:r w:rsidRPr="004B335D">
        <w:rPr>
          <w:rFonts w:ascii="Times New Roman" w:hAnsi="Times New Roman" w:cs="Times New Roman"/>
          <w:sz w:val="28"/>
          <w:szCs w:val="28"/>
        </w:rPr>
        <w:t>в течение 3 рабочих дней со дня утверждения Перечня или изменени</w:t>
      </w:r>
      <w:r>
        <w:rPr>
          <w:rFonts w:ascii="Times New Roman" w:hAnsi="Times New Roman" w:cs="Times New Roman"/>
          <w:sz w:val="28"/>
          <w:szCs w:val="28"/>
        </w:rPr>
        <w:t>й 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 по форме согласно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 2 к Порядку, а при отсутствии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имущества, </w:t>
      </w:r>
      <w:r w:rsidRPr="005A54E9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</w:t>
      </w:r>
      <w:r w:rsidRPr="005A54E9">
        <w:rPr>
          <w:rFonts w:ascii="Times New Roman" w:hAnsi="Times New Roman" w:cs="Times New Roman"/>
          <w:sz w:val="28"/>
          <w:szCs w:val="28"/>
        </w:rPr>
        <w:t>р</w:t>
      </w:r>
      <w:r w:rsidRPr="005A54E9">
        <w:rPr>
          <w:rFonts w:ascii="Times New Roman" w:hAnsi="Times New Roman" w:cs="Times New Roman"/>
          <w:sz w:val="28"/>
          <w:szCs w:val="28"/>
        </w:rPr>
        <w:t>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 направляет сведения об этом 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Тугуро-Чумиканского муниципального района Хабаровского края.</w:t>
      </w: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ind w:left="4962"/>
        <w:rPr>
          <w:rFonts w:ascii="Times New Roman" w:hAnsi="Times New Roman" w:cs="Times New Roman"/>
          <w:sz w:val="28"/>
          <w:szCs w:val="28"/>
        </w:rPr>
      </w:pPr>
      <w:r w:rsidRPr="00416D6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963C5" w:rsidRDefault="00D963C5" w:rsidP="00D963C5">
      <w:pPr>
        <w:spacing w:after="0" w:line="240" w:lineRule="exact"/>
        <w:ind w:lef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формирования, ведения, ежегодного дополнения и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перечня муниципального имущества сельского поселения «Село Чумикан» Тугуро-Чумиканского муниципального района, предназначенного для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во владение и (или) 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структуру поддержки субъектов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   </w:t>
      </w:r>
    </w:p>
    <w:p w:rsidR="00D963C5" w:rsidRDefault="00D963C5" w:rsidP="00D963C5">
      <w:pPr>
        <w:spacing w:after="0" w:line="240" w:lineRule="exact"/>
        <w:ind w:left="4961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C5" w:rsidRDefault="00D963C5" w:rsidP="00D963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C5" w:rsidRDefault="00D963C5" w:rsidP="00D963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C5" w:rsidRDefault="00D963C5" w:rsidP="00D96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 xml:space="preserve">ВИДЫ </w:t>
      </w:r>
    </w:p>
    <w:p w:rsidR="00D963C5" w:rsidRPr="00F727F6" w:rsidRDefault="00D963C5" w:rsidP="00D963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7F6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формирования п</w:t>
      </w:r>
      <w:r w:rsidRPr="00F727F6">
        <w:rPr>
          <w:rFonts w:ascii="Times New Roman" w:hAnsi="Times New Roman" w:cs="Times New Roman"/>
          <w:sz w:val="28"/>
          <w:szCs w:val="28"/>
        </w:rPr>
        <w:t>ере</w:t>
      </w:r>
      <w:r w:rsidRPr="00F727F6">
        <w:rPr>
          <w:rFonts w:ascii="Times New Roman" w:hAnsi="Times New Roman" w:cs="Times New Roman"/>
          <w:sz w:val="28"/>
          <w:szCs w:val="28"/>
        </w:rPr>
        <w:t>ч</w:t>
      </w:r>
      <w:r w:rsidRPr="00F727F6">
        <w:rPr>
          <w:rFonts w:ascii="Times New Roman" w:hAnsi="Times New Roman" w:cs="Times New Roman"/>
          <w:sz w:val="28"/>
          <w:szCs w:val="28"/>
        </w:rPr>
        <w:t>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</w:t>
      </w:r>
      <w:r w:rsidRPr="00F727F6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района, предназначенного для предоставл</w:t>
      </w:r>
      <w:r w:rsidRPr="00F727F6">
        <w:rPr>
          <w:rFonts w:ascii="Times New Roman" w:hAnsi="Times New Roman" w:cs="Times New Roman"/>
          <w:sz w:val="28"/>
          <w:szCs w:val="28"/>
        </w:rPr>
        <w:t>е</w:t>
      </w:r>
      <w:r w:rsidRPr="00F727F6">
        <w:rPr>
          <w:rFonts w:ascii="Times New Roman" w:hAnsi="Times New Roman" w:cs="Times New Roman"/>
          <w:sz w:val="28"/>
          <w:szCs w:val="28"/>
        </w:rPr>
        <w:t>ния во владение и (или) пользование субъектам малого и среднего предпр</w:t>
      </w:r>
      <w:r w:rsidRPr="00F727F6">
        <w:rPr>
          <w:rFonts w:ascii="Times New Roman" w:hAnsi="Times New Roman" w:cs="Times New Roman"/>
          <w:sz w:val="28"/>
          <w:szCs w:val="28"/>
        </w:rPr>
        <w:t>и</w:t>
      </w:r>
      <w:r w:rsidRPr="00F727F6">
        <w:rPr>
          <w:rFonts w:ascii="Times New Roman" w:hAnsi="Times New Roman" w:cs="Times New Roman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предпринимательства</w:t>
      </w:r>
    </w:p>
    <w:p w:rsidR="00D963C5" w:rsidRDefault="00D963C5" w:rsidP="00D963C5">
      <w:pPr>
        <w:spacing w:after="0" w:line="240" w:lineRule="auto"/>
      </w:pPr>
    </w:p>
    <w:p w:rsidR="00D963C5" w:rsidRPr="00F727F6" w:rsidRDefault="00D963C5" w:rsidP="00D96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</w:t>
      </w:r>
      <w:r w:rsidRPr="00F727F6">
        <w:rPr>
          <w:rFonts w:ascii="Times New Roman" w:hAnsi="Times New Roman" w:cs="Times New Roman"/>
          <w:sz w:val="28"/>
          <w:szCs w:val="28"/>
        </w:rPr>
        <w:t>а</w:t>
      </w:r>
      <w:r w:rsidRPr="00F727F6">
        <w:rPr>
          <w:rFonts w:ascii="Times New Roman" w:hAnsi="Times New Roman" w:cs="Times New Roman"/>
          <w:sz w:val="28"/>
          <w:szCs w:val="28"/>
        </w:rPr>
        <w:t>новки, инвентарь, инструменты, пригодные к эксплуатации по назначению с учетом их технического состояния, экономических характеристик и морал</w:t>
      </w:r>
      <w:r w:rsidRPr="00F727F6">
        <w:rPr>
          <w:rFonts w:ascii="Times New Roman" w:hAnsi="Times New Roman" w:cs="Times New Roman"/>
          <w:sz w:val="28"/>
          <w:szCs w:val="28"/>
        </w:rPr>
        <w:t>ь</w:t>
      </w:r>
      <w:r w:rsidRPr="00F727F6">
        <w:rPr>
          <w:rFonts w:ascii="Times New Roman" w:hAnsi="Times New Roman" w:cs="Times New Roman"/>
          <w:sz w:val="28"/>
          <w:szCs w:val="28"/>
        </w:rPr>
        <w:t>ного износа, срок службы которых превышает пять лет.</w:t>
      </w:r>
    </w:p>
    <w:p w:rsidR="00D963C5" w:rsidRDefault="00D963C5" w:rsidP="00D96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</w:t>
      </w:r>
      <w:r w:rsidRPr="00F727F6">
        <w:rPr>
          <w:rFonts w:ascii="Times New Roman" w:hAnsi="Times New Roman" w:cs="Times New Roman"/>
          <w:sz w:val="28"/>
          <w:szCs w:val="28"/>
        </w:rPr>
        <w:t>е</w:t>
      </w:r>
      <w:r w:rsidRPr="00F727F6">
        <w:rPr>
          <w:rFonts w:ascii="Times New Roman" w:hAnsi="Times New Roman" w:cs="Times New Roman"/>
          <w:sz w:val="28"/>
          <w:szCs w:val="28"/>
        </w:rPr>
        <w:t>нерно-технического обеспечения и имеющие доступ к объек</w:t>
      </w:r>
      <w:r>
        <w:rPr>
          <w:rFonts w:ascii="Times New Roman" w:hAnsi="Times New Roman" w:cs="Times New Roman"/>
          <w:sz w:val="28"/>
          <w:szCs w:val="28"/>
        </w:rPr>
        <w:t>там транспор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инфраструктуры.</w:t>
      </w:r>
    </w:p>
    <w:p w:rsidR="00D963C5" w:rsidRPr="00F727F6" w:rsidRDefault="00D963C5" w:rsidP="00D963C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7F6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</w:t>
      </w:r>
      <w:r w:rsidRPr="00F727F6">
        <w:rPr>
          <w:rFonts w:ascii="Times New Roman" w:hAnsi="Times New Roman" w:cs="Times New Roman"/>
          <w:sz w:val="28"/>
          <w:szCs w:val="28"/>
        </w:rPr>
        <w:t>а</w:t>
      </w:r>
      <w:r w:rsidRPr="00F727F6">
        <w:rPr>
          <w:rFonts w:ascii="Times New Roman" w:hAnsi="Times New Roman" w:cs="Times New Roman"/>
          <w:sz w:val="28"/>
          <w:szCs w:val="28"/>
        </w:rPr>
        <w:t>тельства по договору аренды, срок действия которо</w:t>
      </w:r>
      <w:r>
        <w:rPr>
          <w:rFonts w:ascii="Times New Roman" w:hAnsi="Times New Roman" w:cs="Times New Roman"/>
          <w:sz w:val="28"/>
          <w:szCs w:val="28"/>
        </w:rPr>
        <w:t>го составляет не менее пяти лет.</w:t>
      </w:r>
    </w:p>
    <w:p w:rsidR="00D963C5" w:rsidRPr="00F727F6" w:rsidRDefault="00D963C5" w:rsidP="00D96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3C5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D963C5" w:rsidSect="004F7153">
          <w:head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963C5" w:rsidRDefault="00D963C5" w:rsidP="00D963C5">
      <w:pPr>
        <w:ind w:left="9498" w:firstLine="708"/>
        <w:rPr>
          <w:rFonts w:ascii="Times New Roman" w:hAnsi="Times New Roman" w:cs="Times New Roman"/>
          <w:sz w:val="28"/>
          <w:szCs w:val="28"/>
        </w:rPr>
      </w:pPr>
      <w:r w:rsidRPr="00416D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963C5" w:rsidRDefault="00D963C5" w:rsidP="00D963C5">
      <w:pPr>
        <w:spacing w:after="0" w:line="240" w:lineRule="exact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4B335D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</w:t>
      </w:r>
      <w:r>
        <w:rPr>
          <w:rFonts w:ascii="Times New Roman" w:hAnsi="Times New Roman" w:cs="Times New Roman"/>
          <w:sz w:val="28"/>
          <w:szCs w:val="28"/>
        </w:rPr>
        <w:t>и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п</w:t>
      </w:r>
      <w:r w:rsidRPr="004B335D">
        <w:rPr>
          <w:rFonts w:ascii="Times New Roman" w:hAnsi="Times New Roman" w:cs="Times New Roman"/>
          <w:sz w:val="28"/>
          <w:szCs w:val="28"/>
        </w:rPr>
        <w:t xml:space="preserve">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муниципального района, </w:t>
      </w:r>
      <w:r w:rsidRPr="004B335D">
        <w:rPr>
          <w:rFonts w:ascii="Times New Roman" w:hAnsi="Times New Roman" w:cs="Times New Roman"/>
          <w:sz w:val="28"/>
          <w:szCs w:val="28"/>
        </w:rPr>
        <w:t>предназначенного для пр</w:t>
      </w:r>
      <w:r w:rsidRPr="004B335D">
        <w:rPr>
          <w:rFonts w:ascii="Times New Roman" w:hAnsi="Times New Roman" w:cs="Times New Roman"/>
          <w:sz w:val="28"/>
          <w:szCs w:val="28"/>
        </w:rPr>
        <w:t>е</w:t>
      </w:r>
      <w:r w:rsidRPr="004B335D">
        <w:rPr>
          <w:rFonts w:ascii="Times New Roman" w:hAnsi="Times New Roman" w:cs="Times New Roman"/>
          <w:sz w:val="28"/>
          <w:szCs w:val="28"/>
        </w:rPr>
        <w:t>доставления во владение и (или) в пользование субъектам малого и среднего предпринимательства и организациям, образующим инфр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4B335D">
        <w:rPr>
          <w:rFonts w:ascii="Times New Roman" w:hAnsi="Times New Roman" w:cs="Times New Roman"/>
          <w:sz w:val="28"/>
          <w:szCs w:val="28"/>
        </w:rPr>
        <w:t>предприним</w:t>
      </w:r>
      <w:r w:rsidRPr="004B335D">
        <w:rPr>
          <w:rFonts w:ascii="Times New Roman" w:hAnsi="Times New Roman" w:cs="Times New Roman"/>
          <w:sz w:val="28"/>
          <w:szCs w:val="28"/>
        </w:rPr>
        <w:t>а</w:t>
      </w:r>
      <w:r w:rsidRPr="004B335D">
        <w:rPr>
          <w:rFonts w:ascii="Times New Roman" w:hAnsi="Times New Roman" w:cs="Times New Roman"/>
          <w:sz w:val="28"/>
          <w:szCs w:val="28"/>
        </w:rPr>
        <w:t>тельства</w:t>
      </w:r>
    </w:p>
    <w:p w:rsidR="00D963C5" w:rsidRDefault="00D963C5" w:rsidP="00D963C5">
      <w:pPr>
        <w:spacing w:after="0" w:line="240" w:lineRule="exact"/>
        <w:ind w:left="10206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D963C5" w:rsidRDefault="00D963C5" w:rsidP="00D963C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963C5" w:rsidRDefault="00D963C5" w:rsidP="00D963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963C5" w:rsidRDefault="00D963C5" w:rsidP="00D963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B335D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Чумикан» Тугуро-Чумиканского муниципального района, </w:t>
      </w:r>
      <w:r w:rsidRPr="004B335D">
        <w:rPr>
          <w:rFonts w:ascii="Times New Roman" w:hAnsi="Times New Roman" w:cs="Times New Roman"/>
          <w:sz w:val="28"/>
          <w:szCs w:val="28"/>
        </w:rPr>
        <w:t>пре</w:t>
      </w:r>
      <w:r w:rsidRPr="004B335D">
        <w:rPr>
          <w:rFonts w:ascii="Times New Roman" w:hAnsi="Times New Roman" w:cs="Times New Roman"/>
          <w:sz w:val="28"/>
          <w:szCs w:val="28"/>
        </w:rPr>
        <w:t>д</w:t>
      </w:r>
      <w:r w:rsidRPr="004B335D">
        <w:rPr>
          <w:rFonts w:ascii="Times New Roman" w:hAnsi="Times New Roman" w:cs="Times New Roman"/>
          <w:sz w:val="28"/>
          <w:szCs w:val="28"/>
        </w:rPr>
        <w:t>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</w:t>
      </w:r>
      <w:r>
        <w:rPr>
          <w:rFonts w:ascii="Times New Roman" w:hAnsi="Times New Roman" w:cs="Times New Roman"/>
          <w:sz w:val="28"/>
          <w:szCs w:val="28"/>
        </w:rPr>
        <w:t xml:space="preserve">жки субъектов малого и среднего </w:t>
      </w:r>
      <w:r w:rsidRPr="004B335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D963C5" w:rsidRDefault="00D963C5" w:rsidP="00D963C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D963C5" w:rsidTr="00291C4B">
        <w:trPr>
          <w:trHeight w:val="276"/>
        </w:trPr>
        <w:tc>
          <w:tcPr>
            <w:tcW w:w="562" w:type="dxa"/>
            <w:vMerge w:val="restart"/>
          </w:tcPr>
          <w:p w:rsidR="00D963C5" w:rsidRPr="008468DB" w:rsidRDefault="00D963C5" w:rsidP="00291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Адрес (мест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положение) объекта </w:t>
            </w:r>
            <w:hyperlink w:anchor="P205" w:history="1">
              <w:r w:rsidRPr="003541F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3541FA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ние объекта учета &lt;3&gt;</w:t>
            </w:r>
          </w:p>
        </w:tc>
        <w:tc>
          <w:tcPr>
            <w:tcW w:w="8794" w:type="dxa"/>
            <w:gridSpan w:val="3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D963C5" w:rsidTr="00291C4B">
        <w:trPr>
          <w:trHeight w:val="276"/>
        </w:trPr>
        <w:tc>
          <w:tcPr>
            <w:tcW w:w="562" w:type="dxa"/>
            <w:vMerge/>
          </w:tcPr>
          <w:p w:rsidR="00D963C5" w:rsidRDefault="00D963C5" w:rsidP="00291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D963C5" w:rsidTr="00291C4B">
        <w:trPr>
          <w:trHeight w:val="552"/>
        </w:trPr>
        <w:tc>
          <w:tcPr>
            <w:tcW w:w="562" w:type="dxa"/>
            <w:vMerge/>
          </w:tcPr>
          <w:p w:rsidR="00D963C5" w:rsidRDefault="00D963C5" w:rsidP="00291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Тип (площадь - зданий, помещений; протяженность, объем, площадь, глуб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на залегания - для сооружений; прот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женность, объем, площадь, глубина з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легания согласно проектной документ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ции - для объектов незавершенного строительства)</w:t>
            </w:r>
          </w:p>
        </w:tc>
        <w:tc>
          <w:tcPr>
            <w:tcW w:w="2126" w:type="dxa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Фактическое зн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ние/Проектируемое значение (для объектов нез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вершенного строительства)</w:t>
            </w:r>
          </w:p>
        </w:tc>
        <w:tc>
          <w:tcPr>
            <w:tcW w:w="2273" w:type="dxa"/>
          </w:tcPr>
          <w:p w:rsidR="00D963C5" w:rsidRPr="003541FA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сти - м; для глуб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1FA">
              <w:rPr>
                <w:rFonts w:ascii="Times New Roman" w:hAnsi="Times New Roman" w:cs="Times New Roman"/>
                <w:sz w:val="24"/>
                <w:szCs w:val="24"/>
              </w:rPr>
              <w:t>ны залегания - м; для объема - куб. м)</w:t>
            </w:r>
          </w:p>
        </w:tc>
      </w:tr>
      <w:tr w:rsidR="00D963C5" w:rsidTr="00291C4B">
        <w:tc>
          <w:tcPr>
            <w:tcW w:w="562" w:type="dxa"/>
          </w:tcPr>
          <w:p w:rsidR="00D963C5" w:rsidRPr="008468DB" w:rsidRDefault="00D963C5" w:rsidP="0029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D963C5" w:rsidRPr="008468DB" w:rsidRDefault="00D963C5" w:rsidP="0029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D963C5" w:rsidRPr="008468DB" w:rsidRDefault="00D963C5" w:rsidP="0029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D963C5" w:rsidRPr="008468DB" w:rsidRDefault="00D963C5" w:rsidP="0029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D963C5" w:rsidRPr="008468DB" w:rsidRDefault="00D963C5" w:rsidP="0029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D963C5" w:rsidRPr="008468DB" w:rsidRDefault="00D963C5" w:rsidP="0029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D963C5" w:rsidRDefault="00D963C5" w:rsidP="00291C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D963C5" w:rsidRDefault="00D963C5" w:rsidP="00D963C5">
      <w:pPr>
        <w:pStyle w:val="ConsPlusNormal"/>
        <w:jc w:val="both"/>
      </w:pPr>
    </w:p>
    <w:p w:rsidR="00D963C5" w:rsidRDefault="00D963C5" w:rsidP="00D963C5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D963C5" w:rsidRPr="008468DB" w:rsidTr="00291C4B">
        <w:trPr>
          <w:trHeight w:val="276"/>
        </w:trPr>
        <w:tc>
          <w:tcPr>
            <w:tcW w:w="8359" w:type="dxa"/>
            <w:gridSpan w:val="5"/>
          </w:tcPr>
          <w:p w:rsidR="00D963C5" w:rsidRPr="004C5B2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lastRenderedPageBreak/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D963C5" w:rsidRPr="004C5B2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D963C5" w:rsidRPr="008468DB" w:rsidTr="00291C4B">
        <w:trPr>
          <w:trHeight w:val="276"/>
        </w:trPr>
        <w:tc>
          <w:tcPr>
            <w:tcW w:w="3114" w:type="dxa"/>
            <w:gridSpan w:val="2"/>
          </w:tcPr>
          <w:p w:rsidR="00D963C5" w:rsidRPr="008468DB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D963C5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D963C5" w:rsidRPr="004C5B2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D963C5" w:rsidRPr="004C5B2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ного использ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D963C5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3C5" w:rsidRPr="008468DB" w:rsidTr="00291C4B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963C5" w:rsidRPr="008468DB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63C5" w:rsidRPr="008468DB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</w:t>
            </w:r>
            <w:r w:rsidRPr="00DA6E2E">
              <w:rPr>
                <w:rFonts w:ascii="Times New Roman" w:hAnsi="Times New Roman" w:cs="Times New Roman"/>
                <w:sz w:val="24"/>
              </w:rPr>
              <w:t>а</w:t>
            </w:r>
            <w:r w:rsidRPr="00DA6E2E">
              <w:rPr>
                <w:rFonts w:ascii="Times New Roman" w:hAnsi="Times New Roman" w:cs="Times New Roman"/>
                <w:sz w:val="24"/>
              </w:rPr>
              <w:t>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63C5" w:rsidRPr="004C5B2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D963C5" w:rsidRPr="004C5B2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963C5" w:rsidRPr="004C5B2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963C5" w:rsidRPr="008468DB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63C5" w:rsidRPr="008468DB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963C5" w:rsidRPr="008468DB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63C5" w:rsidRPr="00D806E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</w:t>
            </w:r>
            <w:r w:rsidRPr="00D806EE">
              <w:rPr>
                <w:rFonts w:ascii="Times New Roman" w:hAnsi="Times New Roman" w:cs="Times New Roman"/>
                <w:sz w:val="24"/>
              </w:rPr>
              <w:t>д</w:t>
            </w:r>
            <w:r w:rsidRPr="00D806EE">
              <w:rPr>
                <w:rFonts w:ascii="Times New Roman" w:hAnsi="Times New Roman" w:cs="Times New Roman"/>
                <w:sz w:val="24"/>
              </w:rPr>
              <w:t>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D963C5" w:rsidRPr="008468DB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963C5" w:rsidRPr="008468DB" w:rsidTr="00291C4B">
        <w:tc>
          <w:tcPr>
            <w:tcW w:w="988" w:type="dxa"/>
          </w:tcPr>
          <w:p w:rsidR="00D963C5" w:rsidRPr="008468DB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D963C5" w:rsidRPr="008468DB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D963C5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D963C5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D963C5" w:rsidRPr="004C5B2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D963C5" w:rsidRPr="008468DB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D963C5" w:rsidRPr="008468DB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D963C5" w:rsidRPr="008468DB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D963C5" w:rsidRPr="008468DB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D963C5" w:rsidRDefault="00D963C5" w:rsidP="00D963C5">
      <w:pPr>
        <w:pStyle w:val="ConsPlusNormal"/>
        <w:jc w:val="both"/>
      </w:pPr>
    </w:p>
    <w:tbl>
      <w:tblPr>
        <w:tblStyle w:val="a8"/>
        <w:tblW w:w="14737" w:type="dxa"/>
        <w:tblLook w:val="04A0"/>
      </w:tblPr>
      <w:tblGrid>
        <w:gridCol w:w="2599"/>
        <w:gridCol w:w="2440"/>
        <w:gridCol w:w="1943"/>
        <w:gridCol w:w="1741"/>
        <w:gridCol w:w="2068"/>
        <w:gridCol w:w="1877"/>
        <w:gridCol w:w="2069"/>
      </w:tblGrid>
      <w:tr w:rsidR="00D963C5" w:rsidTr="00291C4B">
        <w:tc>
          <w:tcPr>
            <w:tcW w:w="14737" w:type="dxa"/>
            <w:gridSpan w:val="7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D963C5" w:rsidTr="00291C4B">
        <w:tc>
          <w:tcPr>
            <w:tcW w:w="5039" w:type="dxa"/>
            <w:gridSpan w:val="2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зования</w:t>
            </w:r>
          </w:p>
        </w:tc>
        <w:tc>
          <w:tcPr>
            <w:tcW w:w="1943" w:type="dxa"/>
            <w:vMerge w:val="restart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741" w:type="dxa"/>
            <w:vMerge w:val="restart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огр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68" w:type="dxa"/>
            <w:vMerge w:val="restart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дателя 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877" w:type="dxa"/>
            <w:vMerge w:val="restart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069" w:type="dxa"/>
            <w:vMerge w:val="restart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</w:t>
            </w:r>
            <w:r w:rsidRPr="00937533">
              <w:rPr>
                <w:rFonts w:ascii="Times New Roman" w:hAnsi="Times New Roman" w:cs="Times New Roman"/>
                <w:sz w:val="24"/>
              </w:rPr>
              <w:t>н</w:t>
            </w:r>
            <w:r w:rsidRPr="00937533">
              <w:rPr>
                <w:rFonts w:ascii="Times New Roman" w:hAnsi="Times New Roman" w:cs="Times New Roman"/>
                <w:sz w:val="24"/>
              </w:rPr>
              <w:t>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D963C5" w:rsidTr="00291C4B">
        <w:tc>
          <w:tcPr>
            <w:tcW w:w="2599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>права аренды или права безвозмез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440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ка действия договора (при наличии)</w:t>
            </w:r>
          </w:p>
        </w:tc>
        <w:tc>
          <w:tcPr>
            <w:tcW w:w="1943" w:type="dxa"/>
            <w:vMerge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7" w:type="dxa"/>
            <w:vMerge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9" w:type="dxa"/>
            <w:vMerge/>
          </w:tcPr>
          <w:p w:rsidR="00D963C5" w:rsidRPr="00D8461E" w:rsidRDefault="00D963C5" w:rsidP="00291C4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3C5" w:rsidTr="00291C4B">
        <w:tc>
          <w:tcPr>
            <w:tcW w:w="2599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440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7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069" w:type="dxa"/>
          </w:tcPr>
          <w:p w:rsidR="00D963C5" w:rsidRPr="00D8461E" w:rsidRDefault="00D963C5" w:rsidP="00291C4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&lt;1&gt;</w:t>
      </w:r>
      <w:bookmarkStart w:id="5" w:name="P205"/>
      <w:bookmarkEnd w:id="5"/>
      <w:r w:rsidRPr="005D7C97">
        <w:rPr>
          <w:rFonts w:ascii="Times New Roman" w:hAnsi="Times New Roman" w:cs="Times New Roman"/>
          <w:sz w:val="24"/>
          <w:szCs w:val="24"/>
        </w:rPr>
        <w:t>Указывается адрес (местоположение) объекта (для недвижимого имущества адрес в соответствии с записью в Едином государс</w:t>
      </w:r>
      <w:r w:rsidRPr="005D7C97">
        <w:rPr>
          <w:rFonts w:ascii="Times New Roman" w:hAnsi="Times New Roman" w:cs="Times New Roman"/>
          <w:sz w:val="24"/>
          <w:szCs w:val="24"/>
        </w:rPr>
        <w:t>т</w:t>
      </w:r>
      <w:r w:rsidRPr="005D7C97">
        <w:rPr>
          <w:rFonts w:ascii="Times New Roman" w:hAnsi="Times New Roman" w:cs="Times New Roman"/>
          <w:sz w:val="24"/>
          <w:szCs w:val="24"/>
        </w:rPr>
        <w:t>венном реестре недвижимости, для движимого имущества - адресный ориентир, в том числе почтовый адрес, места его постоянного разм</w:t>
      </w:r>
      <w:r w:rsidRPr="005D7C97">
        <w:rPr>
          <w:rFonts w:ascii="Times New Roman" w:hAnsi="Times New Roman" w:cs="Times New Roman"/>
          <w:sz w:val="24"/>
          <w:szCs w:val="24"/>
        </w:rPr>
        <w:t>е</w:t>
      </w:r>
      <w:r w:rsidRPr="005D7C97">
        <w:rPr>
          <w:rFonts w:ascii="Times New Roman" w:hAnsi="Times New Roman" w:cs="Times New Roman"/>
          <w:sz w:val="24"/>
          <w:szCs w:val="24"/>
        </w:rPr>
        <w:t>щения, а при невозможности его указания - полный адрес места нахождения органа государственной власти либо органа местного сам</w:t>
      </w:r>
      <w:r w:rsidRPr="005D7C97">
        <w:rPr>
          <w:rFonts w:ascii="Times New Roman" w:hAnsi="Times New Roman" w:cs="Times New Roman"/>
          <w:sz w:val="24"/>
          <w:szCs w:val="24"/>
        </w:rPr>
        <w:t>о</w:t>
      </w:r>
      <w:r w:rsidRPr="005D7C97">
        <w:rPr>
          <w:rFonts w:ascii="Times New Roman" w:hAnsi="Times New Roman" w:cs="Times New Roman"/>
          <w:sz w:val="24"/>
          <w:szCs w:val="24"/>
        </w:rPr>
        <w:t>управления, осуществляющего полномочия собственника такого объекта).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&lt;2&gt; Для объектов недвижимого имущества указывается вид: здание, сооружение, помещение, единый недвижимый комплекс; для дв</w:t>
      </w:r>
      <w:r w:rsidRPr="005D7C97">
        <w:rPr>
          <w:rFonts w:ascii="Times New Roman" w:hAnsi="Times New Roman" w:cs="Times New Roman"/>
          <w:sz w:val="24"/>
          <w:szCs w:val="24"/>
        </w:rPr>
        <w:t>и</w:t>
      </w:r>
      <w:r w:rsidRPr="005D7C97">
        <w:rPr>
          <w:rFonts w:ascii="Times New Roman" w:hAnsi="Times New Roman" w:cs="Times New Roman"/>
          <w:sz w:val="24"/>
          <w:szCs w:val="24"/>
        </w:rPr>
        <w:t>жимого имущества указывается тип: транспорт, оборудование, инвентарь, иное движимое имущество.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 w:rsidRPr="005D7C97">
        <w:rPr>
          <w:rFonts w:ascii="Times New Roman" w:hAnsi="Times New Roman" w:cs="Times New Roman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</w:t>
      </w:r>
      <w:r w:rsidRPr="005D7C97">
        <w:rPr>
          <w:rFonts w:ascii="Times New Roman" w:hAnsi="Times New Roman" w:cs="Times New Roman"/>
          <w:sz w:val="24"/>
          <w:szCs w:val="24"/>
        </w:rPr>
        <w:t>и</w:t>
      </w:r>
      <w:r w:rsidRPr="005D7C97">
        <w:rPr>
          <w:rFonts w:ascii="Times New Roman" w:hAnsi="Times New Roman" w:cs="Times New Roman"/>
          <w:sz w:val="24"/>
          <w:szCs w:val="24"/>
        </w:rPr>
        <w:t>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7"/>
      <w:bookmarkEnd w:id="7"/>
      <w:r w:rsidRPr="005D7C97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</w:t>
      </w:r>
      <w:r w:rsidRPr="005D7C97">
        <w:rPr>
          <w:rFonts w:ascii="Times New Roman" w:hAnsi="Times New Roman" w:cs="Times New Roman"/>
          <w:sz w:val="24"/>
          <w:szCs w:val="24"/>
        </w:rPr>
        <w:t>о</w:t>
      </w:r>
      <w:r w:rsidRPr="005D7C97">
        <w:rPr>
          <w:rFonts w:ascii="Times New Roman" w:hAnsi="Times New Roman" w:cs="Times New Roman"/>
          <w:sz w:val="24"/>
          <w:szCs w:val="24"/>
        </w:rPr>
        <w:lastRenderedPageBreak/>
        <w:t>сударственного реестра недвижимости.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</w:t>
      </w:r>
      <w:r w:rsidRPr="005D7C97">
        <w:rPr>
          <w:rFonts w:ascii="Times New Roman" w:hAnsi="Times New Roman" w:cs="Times New Roman"/>
          <w:sz w:val="24"/>
          <w:szCs w:val="24"/>
        </w:rPr>
        <w:t>о</w:t>
      </w:r>
      <w:r w:rsidRPr="005D7C97">
        <w:rPr>
          <w:rFonts w:ascii="Times New Roman" w:hAnsi="Times New Roman" w:cs="Times New Roman"/>
          <w:sz w:val="24"/>
          <w:szCs w:val="24"/>
        </w:rPr>
        <w:t>мер или устаревший номер (при наличии).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</w:t>
      </w:r>
      <w:r w:rsidRPr="005D7C97">
        <w:rPr>
          <w:rFonts w:ascii="Times New Roman" w:hAnsi="Times New Roman" w:cs="Times New Roman"/>
          <w:sz w:val="24"/>
          <w:szCs w:val="24"/>
        </w:rPr>
        <w:t>а</w:t>
      </w:r>
      <w:r w:rsidRPr="005D7C97">
        <w:rPr>
          <w:rFonts w:ascii="Times New Roman" w:hAnsi="Times New Roman" w:cs="Times New Roman"/>
          <w:sz w:val="24"/>
          <w:szCs w:val="24"/>
        </w:rPr>
        <w:t>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</w:t>
      </w:r>
      <w:r w:rsidRPr="005D7C97">
        <w:rPr>
          <w:rFonts w:ascii="Times New Roman" w:hAnsi="Times New Roman" w:cs="Times New Roman"/>
          <w:sz w:val="24"/>
          <w:szCs w:val="24"/>
        </w:rPr>
        <w:t>о</w:t>
      </w:r>
      <w:r w:rsidRPr="005D7C97">
        <w:rPr>
          <w:rFonts w:ascii="Times New Roman" w:hAnsi="Times New Roman" w:cs="Times New Roman"/>
          <w:sz w:val="24"/>
          <w:szCs w:val="24"/>
        </w:rPr>
        <w:t>зяйственного ведения или праве оперативного управления указывается наименование государственного (муниципального) унитарного пре</w:t>
      </w:r>
      <w:r w:rsidRPr="005D7C97">
        <w:rPr>
          <w:rFonts w:ascii="Times New Roman" w:hAnsi="Times New Roman" w:cs="Times New Roman"/>
          <w:sz w:val="24"/>
          <w:szCs w:val="24"/>
        </w:rPr>
        <w:t>д</w:t>
      </w:r>
      <w:r w:rsidRPr="005D7C97">
        <w:rPr>
          <w:rFonts w:ascii="Times New Roman" w:hAnsi="Times New Roman" w:cs="Times New Roman"/>
          <w:sz w:val="24"/>
          <w:szCs w:val="24"/>
        </w:rPr>
        <w:t>приятия, государственного (муниципального) учреждения, за которым закреплено это имущество.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</w:t>
      </w:r>
      <w:r w:rsidRPr="005D7C97">
        <w:rPr>
          <w:rFonts w:ascii="Times New Roman" w:hAnsi="Times New Roman" w:cs="Times New Roman"/>
          <w:sz w:val="24"/>
          <w:szCs w:val="24"/>
        </w:rPr>
        <w:t>о</w:t>
      </w:r>
      <w:r w:rsidRPr="005D7C97">
        <w:rPr>
          <w:rFonts w:ascii="Times New Roman" w:hAnsi="Times New Roman" w:cs="Times New Roman"/>
          <w:sz w:val="24"/>
          <w:szCs w:val="24"/>
        </w:rPr>
        <w:t>го управления указывается: «Право хозяйственного ведения» или «Право оперативного управления».</w:t>
      </w:r>
    </w:p>
    <w:p w:rsidR="00D963C5" w:rsidRPr="005D7C97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D963C5" w:rsidRPr="00411B3C" w:rsidRDefault="00D963C5" w:rsidP="00D96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C97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</w:t>
      </w:r>
      <w:r w:rsidRPr="005D7C97">
        <w:rPr>
          <w:rFonts w:ascii="Times New Roman" w:hAnsi="Times New Roman" w:cs="Times New Roman"/>
          <w:sz w:val="24"/>
          <w:szCs w:val="24"/>
        </w:rPr>
        <w:t>а</w:t>
      </w:r>
      <w:r w:rsidRPr="005D7C97">
        <w:rPr>
          <w:rFonts w:ascii="Times New Roman" w:hAnsi="Times New Roman" w:cs="Times New Roman"/>
          <w:sz w:val="24"/>
          <w:szCs w:val="24"/>
        </w:rPr>
        <w:t>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963C5" w:rsidRPr="004A7736" w:rsidRDefault="00D963C5" w:rsidP="00D96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63C5" w:rsidRPr="004F7153" w:rsidRDefault="00D963C5" w:rsidP="004F7153">
      <w:p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963C5" w:rsidRPr="004F7153" w:rsidSect="00D963C5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10" w:rsidRDefault="00AF2A10" w:rsidP="00F3264B">
      <w:pPr>
        <w:spacing w:after="0" w:line="240" w:lineRule="auto"/>
      </w:pPr>
      <w:r>
        <w:separator/>
      </w:r>
    </w:p>
  </w:endnote>
  <w:endnote w:type="continuationSeparator" w:id="1">
    <w:p w:rsidR="00AF2A10" w:rsidRDefault="00AF2A10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10" w:rsidRDefault="00AF2A10" w:rsidP="00F3264B">
      <w:pPr>
        <w:spacing w:after="0" w:line="240" w:lineRule="auto"/>
      </w:pPr>
      <w:r>
        <w:separator/>
      </w:r>
    </w:p>
  </w:footnote>
  <w:footnote w:type="continuationSeparator" w:id="1">
    <w:p w:rsidR="00AF2A10" w:rsidRDefault="00AF2A10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32" w:rsidRDefault="00715A32">
    <w:pPr>
      <w:pStyle w:val="a3"/>
      <w:jc w:val="center"/>
    </w:pPr>
  </w:p>
  <w:p w:rsidR="009B6FCC" w:rsidRDefault="009B6F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D20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A06E0CB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8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0021DFC"/>
    <w:multiLevelType w:val="hybridMultilevel"/>
    <w:tmpl w:val="F6ACD2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36AB1"/>
    <w:multiLevelType w:val="multilevel"/>
    <w:tmpl w:val="BEEC0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02680"/>
    <w:rsid w:val="00011851"/>
    <w:rsid w:val="0002092E"/>
    <w:rsid w:val="00076F0E"/>
    <w:rsid w:val="000815E5"/>
    <w:rsid w:val="001448C4"/>
    <w:rsid w:val="00146C39"/>
    <w:rsid w:val="001631DB"/>
    <w:rsid w:val="00257BAC"/>
    <w:rsid w:val="00287197"/>
    <w:rsid w:val="002A5EAF"/>
    <w:rsid w:val="002C7283"/>
    <w:rsid w:val="002C7721"/>
    <w:rsid w:val="003077F4"/>
    <w:rsid w:val="00343A54"/>
    <w:rsid w:val="00371F18"/>
    <w:rsid w:val="00393760"/>
    <w:rsid w:val="003E56DE"/>
    <w:rsid w:val="0045130E"/>
    <w:rsid w:val="00495964"/>
    <w:rsid w:val="004A08CB"/>
    <w:rsid w:val="004B0155"/>
    <w:rsid w:val="004B335D"/>
    <w:rsid w:val="004B672F"/>
    <w:rsid w:val="004F7153"/>
    <w:rsid w:val="0051476C"/>
    <w:rsid w:val="00584202"/>
    <w:rsid w:val="005B5E7A"/>
    <w:rsid w:val="005C3C63"/>
    <w:rsid w:val="0062545F"/>
    <w:rsid w:val="006A0443"/>
    <w:rsid w:val="006C2ACB"/>
    <w:rsid w:val="006E0D25"/>
    <w:rsid w:val="006E26E7"/>
    <w:rsid w:val="007113C8"/>
    <w:rsid w:val="00715A32"/>
    <w:rsid w:val="00720F8A"/>
    <w:rsid w:val="007B7795"/>
    <w:rsid w:val="007E10FE"/>
    <w:rsid w:val="007F1769"/>
    <w:rsid w:val="007F3B6E"/>
    <w:rsid w:val="007F4FA0"/>
    <w:rsid w:val="0081759C"/>
    <w:rsid w:val="00822431"/>
    <w:rsid w:val="0084302D"/>
    <w:rsid w:val="00863690"/>
    <w:rsid w:val="008C251E"/>
    <w:rsid w:val="00923977"/>
    <w:rsid w:val="009801D4"/>
    <w:rsid w:val="00983873"/>
    <w:rsid w:val="00996D48"/>
    <w:rsid w:val="009A31E2"/>
    <w:rsid w:val="009A63DB"/>
    <w:rsid w:val="009B23C6"/>
    <w:rsid w:val="009B2F8E"/>
    <w:rsid w:val="009B6FCC"/>
    <w:rsid w:val="009F3EA2"/>
    <w:rsid w:val="009F79BF"/>
    <w:rsid w:val="00AB0444"/>
    <w:rsid w:val="00AD048A"/>
    <w:rsid w:val="00AF2A10"/>
    <w:rsid w:val="00B45D8C"/>
    <w:rsid w:val="00B649FA"/>
    <w:rsid w:val="00BE611E"/>
    <w:rsid w:val="00C05585"/>
    <w:rsid w:val="00C454CA"/>
    <w:rsid w:val="00C50C46"/>
    <w:rsid w:val="00C842EE"/>
    <w:rsid w:val="00C91899"/>
    <w:rsid w:val="00CD2359"/>
    <w:rsid w:val="00CF2183"/>
    <w:rsid w:val="00D27F54"/>
    <w:rsid w:val="00D318D4"/>
    <w:rsid w:val="00D83CAB"/>
    <w:rsid w:val="00D8642D"/>
    <w:rsid w:val="00D963C5"/>
    <w:rsid w:val="00E1316F"/>
    <w:rsid w:val="00E702D1"/>
    <w:rsid w:val="00EC5CE2"/>
    <w:rsid w:val="00EE08A6"/>
    <w:rsid w:val="00F14920"/>
    <w:rsid w:val="00F31494"/>
    <w:rsid w:val="00F3264B"/>
    <w:rsid w:val="00FB1608"/>
    <w:rsid w:val="00FB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B6FCC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9B6FC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b">
    <w:name w:val="caption"/>
    <w:basedOn w:val="a"/>
    <w:next w:val="a9"/>
    <w:qFormat/>
    <w:rsid w:val="009B6FCC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zh-CN" w:bidi="hi-IN"/>
    </w:rPr>
  </w:style>
  <w:style w:type="paragraph" w:customStyle="1" w:styleId="ac">
    <w:name w:val="Содержимое таблицы"/>
    <w:basedOn w:val="a"/>
    <w:rsid w:val="009B6F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Signature"/>
    <w:basedOn w:val="a"/>
    <w:link w:val="ae"/>
    <w:rsid w:val="009B6FCC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e">
    <w:name w:val="Подпись Знак"/>
    <w:basedOn w:val="a0"/>
    <w:link w:val="ad"/>
    <w:rsid w:val="009B6FC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9B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6FCC"/>
  </w:style>
  <w:style w:type="paragraph" w:styleId="af1">
    <w:name w:val="List Paragraph"/>
    <w:basedOn w:val="a"/>
    <w:uiPriority w:val="34"/>
    <w:qFormat/>
    <w:rsid w:val="0082243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0443"/>
    <w:rPr>
      <w:rFonts w:ascii="Segoe UI" w:hAnsi="Segoe UI" w:cs="Segoe UI"/>
      <w:sz w:val="18"/>
      <w:szCs w:val="18"/>
    </w:rPr>
  </w:style>
  <w:style w:type="paragraph" w:styleId="af4">
    <w:name w:val="Document Map"/>
    <w:basedOn w:val="a"/>
    <w:link w:val="af5"/>
    <w:uiPriority w:val="99"/>
    <w:semiHidden/>
    <w:unhideWhenUsed/>
    <w:rsid w:val="004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4F71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B6FCC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9B6FC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b">
    <w:name w:val="caption"/>
    <w:basedOn w:val="a"/>
    <w:next w:val="a9"/>
    <w:qFormat/>
    <w:rsid w:val="009B6FCC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zh-CN" w:bidi="hi-IN"/>
    </w:rPr>
  </w:style>
  <w:style w:type="paragraph" w:customStyle="1" w:styleId="ac">
    <w:name w:val="Содержимое таблицы"/>
    <w:basedOn w:val="a"/>
    <w:rsid w:val="009B6FC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Signature"/>
    <w:basedOn w:val="a"/>
    <w:link w:val="ae"/>
    <w:rsid w:val="009B6FCC"/>
    <w:pPr>
      <w:widowControl w:val="0"/>
      <w:suppressLineNumbers/>
      <w:suppressAutoHyphens/>
      <w:spacing w:before="1134" w:after="0" w:line="240" w:lineRule="auto"/>
      <w:textAlignment w:val="bottom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e">
    <w:name w:val="Подпись Знак"/>
    <w:basedOn w:val="a0"/>
    <w:link w:val="ad"/>
    <w:rsid w:val="009B6FC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9B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6FCC"/>
  </w:style>
  <w:style w:type="paragraph" w:styleId="af1">
    <w:name w:val="List Paragraph"/>
    <w:basedOn w:val="a"/>
    <w:uiPriority w:val="34"/>
    <w:qFormat/>
    <w:rsid w:val="0082243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6A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699E-E1CC-4404-B11F-D55A3AEB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Оргработа</cp:lastModifiedBy>
  <cp:revision>31</cp:revision>
  <cp:lastPrinted>2019-12-06T05:30:00Z</cp:lastPrinted>
  <dcterms:created xsi:type="dcterms:W3CDTF">2019-03-25T04:45:00Z</dcterms:created>
  <dcterms:modified xsi:type="dcterms:W3CDTF">2019-12-06T05:54:00Z</dcterms:modified>
</cp:coreProperties>
</file>